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8C4" w:rsidRPr="00240E92" w:rsidRDefault="00DA6179" w:rsidP="001A5EFE">
      <w:pPr>
        <w:rPr>
          <w:rFonts w:ascii="ＭＳ ゴシック" w:eastAsia="ＭＳ ゴシック" w:hAnsi="ＭＳ ゴシック"/>
          <w:sz w:val="14"/>
          <w:szCs w:val="14"/>
        </w:rPr>
      </w:pPr>
      <w:r>
        <w:rPr>
          <w:rFonts w:ascii="ＭＳ ゴシック" w:eastAsia="ＭＳ ゴシック" w:hAnsi="ＭＳ ゴシック" w:hint="eastAsia"/>
          <w:b/>
          <w:sz w:val="20"/>
          <w:szCs w:val="20"/>
        </w:rPr>
        <w:t xml:space="preserve">　 </w:t>
      </w:r>
      <w:r w:rsidR="00270985">
        <w:rPr>
          <w:rFonts w:ascii="ＭＳ ゴシック" w:eastAsia="ＭＳ ゴシック" w:hAnsi="ＭＳ ゴシック" w:hint="eastAsia"/>
          <w:b/>
          <w:sz w:val="20"/>
          <w:szCs w:val="20"/>
        </w:rPr>
        <w:t xml:space="preserve">　 </w:t>
      </w:r>
      <w:r w:rsidR="0059252D">
        <w:rPr>
          <w:rFonts w:ascii="ＭＳ ゴシック" w:eastAsia="ＭＳ ゴシック" w:hAnsi="ＭＳ ゴシック" w:hint="eastAsia"/>
          <w:b/>
          <w:sz w:val="20"/>
          <w:szCs w:val="20"/>
        </w:rPr>
        <w:t>［利用</w:t>
      </w:r>
      <w:r w:rsidR="001A5EFE" w:rsidRPr="00EF6E02">
        <w:rPr>
          <w:rFonts w:ascii="ＭＳ ゴシック" w:eastAsia="ＭＳ ゴシック" w:hAnsi="ＭＳ ゴシック" w:hint="eastAsia"/>
          <w:b/>
          <w:sz w:val="20"/>
          <w:szCs w:val="20"/>
        </w:rPr>
        <w:t>ソフトウェア／ソリューション</w:t>
      </w:r>
      <w:r w:rsidR="0059252D">
        <w:rPr>
          <w:rFonts w:ascii="ＭＳ ゴシック" w:eastAsia="ＭＳ ゴシック" w:hAnsi="ＭＳ ゴシック" w:hint="eastAsia"/>
          <w:b/>
          <w:sz w:val="20"/>
          <w:szCs w:val="20"/>
        </w:rPr>
        <w:t xml:space="preserve">　無償貸与ソフトウエア</w:t>
      </w:r>
      <w:r w:rsidR="001A5EFE" w:rsidRPr="00EF6E02">
        <w:rPr>
          <w:rFonts w:ascii="ＭＳ ゴシック" w:eastAsia="ＭＳ ゴシック" w:hAnsi="ＭＳ ゴシック" w:hint="eastAsia"/>
          <w:b/>
          <w:sz w:val="20"/>
          <w:szCs w:val="20"/>
        </w:rPr>
        <w:t>一覧］</w:t>
      </w:r>
      <w:r w:rsidR="001A5EFE" w:rsidRPr="00240E92">
        <w:rPr>
          <w:rFonts w:ascii="ＭＳ ゴシック" w:eastAsia="ＭＳ ゴシック" w:hAnsi="ＭＳ ゴシック" w:hint="eastAsia"/>
          <w:b/>
          <w:sz w:val="14"/>
          <w:szCs w:val="14"/>
        </w:rPr>
        <w:t xml:space="preserve">　</w:t>
      </w:r>
      <w:r w:rsidR="001A5EFE" w:rsidRPr="00240E92">
        <w:rPr>
          <w:rFonts w:ascii="ＭＳ ゴシック" w:eastAsia="ＭＳ ゴシック" w:hAnsi="ＭＳ ゴシック" w:hint="eastAsia"/>
          <w:sz w:val="14"/>
          <w:szCs w:val="14"/>
        </w:rPr>
        <w:t xml:space="preserve">　◎今回使用必須ソフトウェア</w:t>
      </w:r>
    </w:p>
    <w:tbl>
      <w:tblPr>
        <w:tblpPr w:leftFromText="142" w:rightFromText="142" w:vertAnchor="text" w:tblpY="1"/>
        <w:tblOverlap w:val="neve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0"/>
      </w:tblGrid>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hint="eastAsia"/>
                <w:b/>
                <w:sz w:val="14"/>
                <w:szCs w:val="14"/>
              </w:rPr>
              <w:t xml:space="preserve">◎　</w:t>
            </w:r>
            <w:r w:rsidRPr="008F1211">
              <w:rPr>
                <w:rFonts w:ascii="ＭＳ ゴシック" w:eastAsia="ＭＳ ゴシック" w:hAnsi="ＭＳ ゴシック"/>
                <w:b/>
                <w:sz w:val="16"/>
                <w:szCs w:val="16"/>
              </w:rPr>
              <w:t>UC-win/Road</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i/>
                <w:sz w:val="14"/>
                <w:szCs w:val="14"/>
              </w:rPr>
              <w:t>バーチャルリアリティ・</w:t>
            </w:r>
            <w:r w:rsidRPr="00240E92">
              <w:rPr>
                <w:rFonts w:ascii="ＭＳ ゴシック" w:eastAsia="ＭＳ ゴシック" w:hAnsi="ＭＳ ゴシック"/>
                <w:i/>
                <w:sz w:val="14"/>
                <w:szCs w:val="14"/>
              </w:rPr>
              <w:t>VR</w:t>
            </w:r>
            <w:r w:rsidRPr="00240E92">
              <w:rPr>
                <w:rFonts w:ascii="ＭＳ ゴシック" w:eastAsia="ＭＳ ゴシック" w:hAnsi="ＭＳ ゴシック" w:hint="eastAsia"/>
                <w:i/>
                <w:sz w:val="14"/>
                <w:szCs w:val="14"/>
              </w:rPr>
              <w:t>シミュレーション</w:t>
            </w:r>
          </w:p>
        </w:tc>
      </w:tr>
      <w:tr w:rsidR="00240E92" w:rsidRPr="00240E92" w:rsidTr="00270985">
        <w:trPr>
          <w:trHeight w:val="1037"/>
        </w:trPr>
        <w:tc>
          <w:tcPr>
            <w:tcW w:w="8760" w:type="dxa"/>
            <w:shd w:val="clear" w:color="auto" w:fill="FFFFFF" w:themeFill="background1"/>
            <w:vAlign w:val="center"/>
          </w:tcPr>
          <w:p w:rsidR="00240E92" w:rsidRPr="00270985" w:rsidRDefault="00240E92" w:rsidP="00270985">
            <w:pPr>
              <w:spacing w:line="240" w:lineRule="exact"/>
              <w:rPr>
                <w:rFonts w:asciiTheme="majorEastAsia" w:eastAsiaTheme="majorEastAsia" w:hAnsiTheme="majorEastAsia"/>
                <w:sz w:val="14"/>
                <w:szCs w:val="14"/>
              </w:rPr>
            </w:pPr>
            <w:r w:rsidRPr="00270985">
              <w:rPr>
                <w:rFonts w:asciiTheme="majorEastAsia" w:eastAsiaTheme="majorEastAsia" w:hAnsiTheme="majorEastAsia" w:hint="eastAsia"/>
                <w:sz w:val="14"/>
                <w:szCs w:val="14"/>
              </w:rPr>
              <w:t>地形や道路、建物など都市空間を</w:t>
            </w:r>
            <w:r w:rsidRPr="00270985">
              <w:rPr>
                <w:rFonts w:asciiTheme="majorEastAsia" w:eastAsiaTheme="majorEastAsia" w:hAnsiTheme="majorEastAsia"/>
                <w:sz w:val="14"/>
                <w:szCs w:val="14"/>
              </w:rPr>
              <w:t>3</w:t>
            </w:r>
            <w:r w:rsidRPr="00270985">
              <w:rPr>
                <w:rFonts w:asciiTheme="majorEastAsia" w:eastAsiaTheme="majorEastAsia" w:hAnsiTheme="majorEastAsia" w:hint="eastAsia"/>
                <w:sz w:val="14"/>
                <w:szCs w:val="14"/>
              </w:rPr>
              <w:t>次元</w:t>
            </w:r>
            <w:r w:rsidR="006C5CDF" w:rsidRPr="00270985">
              <w:rPr>
                <w:rFonts w:asciiTheme="majorEastAsia" w:eastAsiaTheme="majorEastAsia" w:hAnsiTheme="majorEastAsia" w:hint="eastAsia"/>
                <w:sz w:val="14"/>
                <w:szCs w:val="14"/>
              </w:rPr>
              <w:t>VR</w:t>
            </w:r>
            <w:r w:rsidRPr="00270985">
              <w:rPr>
                <w:rFonts w:asciiTheme="majorEastAsia" w:eastAsiaTheme="majorEastAsia" w:hAnsiTheme="majorEastAsia" w:hint="eastAsia"/>
                <w:sz w:val="14"/>
                <w:szCs w:val="14"/>
              </w:rPr>
              <w:t>で再現し、その空間をマウス操作で自由にシミュレーション。交通車両や人間、信号制御、日照など多様な状況をシミュレーションにより計画・デザイン検討できる。</w:t>
            </w:r>
            <w:proofErr w:type="spellStart"/>
            <w:r w:rsidRPr="00270985">
              <w:rPr>
                <w:rFonts w:asciiTheme="majorEastAsia" w:eastAsiaTheme="majorEastAsia" w:hAnsiTheme="majorEastAsia"/>
                <w:sz w:val="14"/>
                <w:szCs w:val="14"/>
              </w:rPr>
              <w:t>Allplan</w:t>
            </w:r>
            <w:proofErr w:type="spellEnd"/>
            <w:r w:rsidRPr="00270985">
              <w:rPr>
                <w:rFonts w:asciiTheme="majorEastAsia" w:eastAsiaTheme="majorEastAsia" w:hAnsiTheme="majorEastAsia" w:hint="eastAsia"/>
                <w:sz w:val="14"/>
                <w:szCs w:val="14"/>
              </w:rPr>
              <w:t>で作成した建築・土木構造物を</w:t>
            </w:r>
            <w:r w:rsidRPr="00270985">
              <w:rPr>
                <w:rFonts w:asciiTheme="majorEastAsia" w:eastAsiaTheme="majorEastAsia" w:hAnsiTheme="majorEastAsia"/>
                <w:sz w:val="14"/>
                <w:szCs w:val="14"/>
              </w:rPr>
              <w:t>3DS</w:t>
            </w:r>
            <w:r w:rsidRPr="00270985">
              <w:rPr>
                <w:rFonts w:asciiTheme="majorEastAsia" w:eastAsiaTheme="majorEastAsia" w:hAnsiTheme="majorEastAsia" w:hint="eastAsia"/>
                <w:sz w:val="14"/>
                <w:szCs w:val="14"/>
              </w:rPr>
              <w:t>形式でインポートし</w:t>
            </w:r>
            <w:r w:rsidRPr="00270985">
              <w:rPr>
                <w:rFonts w:asciiTheme="majorEastAsia" w:eastAsiaTheme="majorEastAsia" w:hAnsiTheme="majorEastAsia"/>
                <w:sz w:val="14"/>
                <w:szCs w:val="14"/>
              </w:rPr>
              <w:t>UC-win/Road</w:t>
            </w:r>
            <w:r w:rsidRPr="00270985">
              <w:rPr>
                <w:rFonts w:asciiTheme="majorEastAsia" w:eastAsiaTheme="majorEastAsia" w:hAnsiTheme="majorEastAsia" w:hint="eastAsia"/>
                <w:sz w:val="14"/>
                <w:szCs w:val="14"/>
              </w:rPr>
              <w:t>と連携することで、全体景観や周辺環境や道路の検討も行える。交通流や群集解析、氾濫解析などの各種解析ソフトとの連携により、解析結果を可視化。</w:t>
            </w:r>
          </w:p>
        </w:tc>
      </w:tr>
      <w:tr w:rsidR="00270985"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hint="eastAsia"/>
                <w:b/>
                <w:sz w:val="14"/>
                <w:szCs w:val="14"/>
              </w:rPr>
              <w:t xml:space="preserve">◎  </w:t>
            </w:r>
            <w:proofErr w:type="spellStart"/>
            <w:r w:rsidRPr="008F1211">
              <w:rPr>
                <w:rFonts w:ascii="ＭＳ ゴシック" w:eastAsia="ＭＳ ゴシック" w:hAnsi="ＭＳ ゴシック"/>
                <w:b/>
                <w:sz w:val="16"/>
                <w:szCs w:val="16"/>
              </w:rPr>
              <w:t>Allplan</w:t>
            </w:r>
            <w:proofErr w:type="spellEnd"/>
            <w:r w:rsidRPr="008F1211">
              <w:rPr>
                <w:rFonts w:ascii="ＭＳ ゴシック" w:eastAsia="ＭＳ ゴシック" w:hAnsi="ＭＳ ゴシック" w:hint="eastAsia"/>
                <w:b/>
                <w:sz w:val="16"/>
                <w:szCs w:val="16"/>
              </w:rPr>
              <w:t>（</w:t>
            </w:r>
            <w:r w:rsidRPr="008F1211">
              <w:rPr>
                <w:rFonts w:ascii="ＭＳ ゴシック" w:eastAsia="ＭＳ ゴシック" w:hAnsi="ＭＳ ゴシック"/>
                <w:b/>
                <w:sz w:val="16"/>
                <w:szCs w:val="16"/>
              </w:rPr>
              <w:t>Architecture/Engineering</w:t>
            </w:r>
            <w:r w:rsidRPr="008F1211">
              <w:rPr>
                <w:rFonts w:ascii="ＭＳ ゴシック" w:eastAsia="ＭＳ ゴシック" w:hAnsi="ＭＳ ゴシック" w:hint="eastAsia"/>
                <w:b/>
                <w:sz w:val="16"/>
                <w:szCs w:val="16"/>
              </w:rPr>
              <w:t>）</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i/>
                <w:sz w:val="14"/>
                <w:szCs w:val="14"/>
              </w:rPr>
              <w:t>建築土木統合</w:t>
            </w:r>
            <w:r w:rsidRPr="00240E92">
              <w:rPr>
                <w:rFonts w:ascii="ＭＳ ゴシック" w:eastAsia="ＭＳ ゴシック" w:hAnsi="ＭＳ ゴシック"/>
                <w:i/>
                <w:sz w:val="14"/>
                <w:szCs w:val="14"/>
              </w:rPr>
              <w:t>BIM</w:t>
            </w:r>
            <w:r w:rsidRPr="00240E92">
              <w:rPr>
                <w:rFonts w:ascii="ＭＳ ゴシック" w:eastAsia="ＭＳ ゴシック" w:hAnsi="ＭＳ ゴシック" w:hint="eastAsia"/>
                <w:i/>
                <w:sz w:val="14"/>
                <w:szCs w:val="14"/>
              </w:rPr>
              <w:t>ソリューション、BIM対応3次元CADソフトウェア</w:t>
            </w:r>
          </w:p>
        </w:tc>
      </w:tr>
      <w:tr w:rsidR="00240E92" w:rsidRPr="00240E92" w:rsidTr="00270985">
        <w:trPr>
          <w:trHeight w:val="901"/>
        </w:trPr>
        <w:tc>
          <w:tcPr>
            <w:tcW w:w="8760" w:type="dxa"/>
            <w:shd w:val="clear" w:color="auto" w:fill="FFFFFF" w:themeFill="background1"/>
            <w:vAlign w:val="center"/>
          </w:tcPr>
          <w:p w:rsidR="00240E92" w:rsidRPr="00270985" w:rsidRDefault="00240E92" w:rsidP="00270985">
            <w:pPr>
              <w:spacing w:line="260" w:lineRule="exact"/>
              <w:rPr>
                <w:rFonts w:asciiTheme="majorEastAsia" w:eastAsiaTheme="majorEastAsia" w:hAnsiTheme="majorEastAsia"/>
                <w:sz w:val="14"/>
                <w:szCs w:val="14"/>
              </w:rPr>
            </w:pPr>
            <w:r w:rsidRPr="00270985">
              <w:rPr>
                <w:rFonts w:asciiTheme="majorEastAsia" w:eastAsiaTheme="majorEastAsia" w:hAnsiTheme="majorEastAsia" w:hint="eastAsia"/>
                <w:sz w:val="14"/>
                <w:szCs w:val="14"/>
              </w:rPr>
              <w:t>UC-1「橋脚の設計」、「橋台の設計」などで作成した構造物の設計データを</w:t>
            </w:r>
            <w:proofErr w:type="spellStart"/>
            <w:r w:rsidRPr="00270985">
              <w:rPr>
                <w:rFonts w:asciiTheme="majorEastAsia" w:eastAsiaTheme="majorEastAsia" w:hAnsiTheme="majorEastAsia"/>
                <w:sz w:val="14"/>
                <w:szCs w:val="14"/>
              </w:rPr>
              <w:t>Allplan</w:t>
            </w:r>
            <w:proofErr w:type="spellEnd"/>
            <w:r w:rsidRPr="00270985">
              <w:rPr>
                <w:rFonts w:asciiTheme="majorEastAsia" w:eastAsiaTheme="majorEastAsia" w:hAnsiTheme="majorEastAsia" w:hint="eastAsia"/>
                <w:sz w:val="14"/>
                <w:szCs w:val="14"/>
              </w:rPr>
              <w:t>形式や</w:t>
            </w:r>
            <w:r w:rsidRPr="00270985">
              <w:rPr>
                <w:rFonts w:asciiTheme="majorEastAsia" w:eastAsiaTheme="majorEastAsia" w:hAnsiTheme="majorEastAsia"/>
                <w:sz w:val="14"/>
                <w:szCs w:val="14"/>
              </w:rPr>
              <w:t>IFC</w:t>
            </w:r>
            <w:r w:rsidRPr="00270985">
              <w:rPr>
                <w:rFonts w:asciiTheme="majorEastAsia" w:eastAsiaTheme="majorEastAsia" w:hAnsiTheme="majorEastAsia" w:hint="eastAsia"/>
                <w:sz w:val="14"/>
                <w:szCs w:val="14"/>
              </w:rPr>
              <w:t>形式でインポートすることで、躯体・鉄筋を</w:t>
            </w:r>
            <w:r w:rsidRPr="00270985">
              <w:rPr>
                <w:rFonts w:asciiTheme="majorEastAsia" w:eastAsiaTheme="majorEastAsia" w:hAnsiTheme="majorEastAsia"/>
                <w:sz w:val="14"/>
                <w:szCs w:val="14"/>
              </w:rPr>
              <w:t>3</w:t>
            </w:r>
            <w:r w:rsidRPr="00270985">
              <w:rPr>
                <w:rFonts w:asciiTheme="majorEastAsia" w:eastAsiaTheme="majorEastAsia" w:hAnsiTheme="majorEastAsia" w:hint="eastAsia"/>
                <w:sz w:val="14"/>
                <w:szCs w:val="14"/>
              </w:rPr>
              <w:t>次元で表示して直接編集。編集した鉄筋配置などを反映した</w:t>
            </w:r>
            <w:r w:rsidRPr="00270985">
              <w:rPr>
                <w:rFonts w:asciiTheme="majorEastAsia" w:eastAsiaTheme="majorEastAsia" w:hAnsiTheme="majorEastAsia"/>
                <w:sz w:val="14"/>
                <w:szCs w:val="14"/>
              </w:rPr>
              <w:t>2</w:t>
            </w:r>
            <w:r w:rsidRPr="00270985">
              <w:rPr>
                <w:rFonts w:asciiTheme="majorEastAsia" w:eastAsiaTheme="majorEastAsia" w:hAnsiTheme="majorEastAsia" w:hint="eastAsia"/>
                <w:sz w:val="14"/>
                <w:szCs w:val="14"/>
              </w:rPr>
              <w:t>次元配筋図（平面図、断面図など）や鉄筋加工図、部材数量表の作成機能を行う事も可能。</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b/>
                <w:sz w:val="14"/>
                <w:szCs w:val="14"/>
              </w:rPr>
              <w:t>VR-Studio</w:t>
            </w:r>
            <w:r w:rsidR="008F1211" w:rsidRPr="008F1211">
              <w:rPr>
                <w:rFonts w:ascii="ＭＳ ゴシック" w:eastAsia="ＭＳ ゴシック" w:hAnsi="ＭＳ ゴシック" w:hint="eastAsia"/>
                <w:b/>
                <w:sz w:val="14"/>
                <w:szCs w:val="14"/>
                <w:vertAlign w:val="superscript"/>
              </w:rPr>
              <w:t>Ⓡ</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i/>
                <w:sz w:val="14"/>
                <w:szCs w:val="14"/>
              </w:rPr>
              <w:t>ラージスケール、マルチ</w:t>
            </w:r>
            <w:r w:rsidRPr="00240E92">
              <w:rPr>
                <w:rFonts w:ascii="ＭＳ ゴシック" w:eastAsia="ＭＳ ゴシック" w:hAnsi="ＭＳ ゴシック"/>
                <w:i/>
                <w:sz w:val="14"/>
                <w:szCs w:val="14"/>
              </w:rPr>
              <w:t>VR</w:t>
            </w:r>
          </w:p>
        </w:tc>
      </w:tr>
      <w:tr w:rsidR="00240E92" w:rsidRPr="00240E92" w:rsidTr="00270985">
        <w:trPr>
          <w:trHeight w:val="20"/>
        </w:trPr>
        <w:tc>
          <w:tcPr>
            <w:tcW w:w="8760" w:type="dxa"/>
            <w:shd w:val="clear" w:color="auto" w:fill="FFFFFF" w:themeFill="background1"/>
          </w:tcPr>
          <w:p w:rsidR="00240E92" w:rsidRPr="00270985" w:rsidRDefault="00240E92" w:rsidP="00270985">
            <w:pPr>
              <w:rPr>
                <w:rFonts w:ascii="ＭＳ Ｐゴシック" w:eastAsia="ＭＳ Ｐゴシック" w:hAnsi="ＭＳ Ｐゴシック"/>
                <w:sz w:val="14"/>
                <w:szCs w:val="14"/>
              </w:rPr>
            </w:pPr>
            <w:r w:rsidRPr="00270985">
              <w:rPr>
                <w:rFonts w:ascii="ＭＳ Ｐゴシック" w:eastAsia="ＭＳ Ｐゴシック" w:hAnsi="ＭＳ Ｐゴシック" w:hint="eastAsia"/>
                <w:sz w:val="14"/>
                <w:szCs w:val="14"/>
              </w:rPr>
              <w:t>広範な地形範囲を含む大規模プロジェクトをサポートし、</w:t>
            </w:r>
            <w:r w:rsidRPr="00270985">
              <w:rPr>
                <w:rFonts w:ascii="ＭＳ Ｐゴシック" w:eastAsia="ＭＳ Ｐゴシック" w:hAnsi="ＭＳ Ｐゴシック"/>
                <w:sz w:val="14"/>
                <w:szCs w:val="14"/>
              </w:rPr>
              <w:t>100km</w:t>
            </w:r>
            <w:r w:rsidRPr="00270985">
              <w:rPr>
                <w:rFonts w:ascii="ＭＳ Ｐゴシック" w:eastAsia="ＭＳ Ｐゴシック" w:hAnsi="ＭＳ Ｐゴシック" w:hint="eastAsia"/>
                <w:sz w:val="14"/>
                <w:szCs w:val="14"/>
              </w:rPr>
              <w:t>以上にわたる大規模な都市エリアの</w:t>
            </w:r>
            <w:r w:rsidRPr="00270985">
              <w:rPr>
                <w:rFonts w:ascii="ＭＳ Ｐゴシック" w:eastAsia="ＭＳ Ｐゴシック" w:hAnsi="ＭＳ Ｐゴシック"/>
                <w:sz w:val="14"/>
                <w:szCs w:val="14"/>
              </w:rPr>
              <w:t>VR</w:t>
            </w:r>
            <w:r w:rsidRPr="00270985">
              <w:rPr>
                <w:rFonts w:ascii="ＭＳ Ｐゴシック" w:eastAsia="ＭＳ Ｐゴシック" w:hAnsi="ＭＳ Ｐゴシック" w:hint="eastAsia"/>
                <w:sz w:val="14"/>
                <w:szCs w:val="14"/>
              </w:rPr>
              <w:t>データと交通ネットワークの作成が可能。</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b/>
                <w:sz w:val="14"/>
                <w:szCs w:val="14"/>
              </w:rPr>
              <w:t>Engineer</w:t>
            </w:r>
            <w:r w:rsidR="008F1211">
              <w:rPr>
                <w:rFonts w:ascii="ＭＳ ゴシック" w:eastAsia="ＭＳ ゴシック" w:hAnsi="ＭＳ ゴシック" w:hint="eastAsia"/>
                <w:b/>
                <w:sz w:val="14"/>
                <w:szCs w:val="14"/>
              </w:rPr>
              <w:t>'</w:t>
            </w:r>
            <w:r w:rsidRPr="00240E92">
              <w:rPr>
                <w:rFonts w:ascii="ＭＳ ゴシック" w:eastAsia="ＭＳ ゴシック" w:hAnsi="ＭＳ ゴシック"/>
                <w:b/>
                <w:sz w:val="14"/>
                <w:szCs w:val="14"/>
              </w:rPr>
              <w:t>s Studio</w:t>
            </w:r>
            <w:r w:rsidR="008F1211" w:rsidRPr="008F1211">
              <w:rPr>
                <w:rFonts w:ascii="ＭＳ ゴシック" w:eastAsia="ＭＳ ゴシック" w:hAnsi="ＭＳ ゴシック" w:hint="eastAsia"/>
                <w:b/>
                <w:sz w:val="14"/>
                <w:szCs w:val="14"/>
                <w:vertAlign w:val="superscript"/>
              </w:rPr>
              <w:t>Ⓡ</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i/>
                <w:sz w:val="14"/>
                <w:szCs w:val="14"/>
              </w:rPr>
              <w:t>3</w:t>
            </w:r>
            <w:r w:rsidRPr="00240E92">
              <w:rPr>
                <w:rFonts w:ascii="ＭＳ ゴシック" w:eastAsia="ＭＳ ゴシック" w:hAnsi="ＭＳ ゴシック" w:hint="eastAsia"/>
                <w:i/>
                <w:sz w:val="14"/>
                <w:szCs w:val="14"/>
              </w:rPr>
              <w:t>次元</w:t>
            </w:r>
            <w:r w:rsidR="0081218B">
              <w:rPr>
                <w:rFonts w:ascii="ＭＳ ゴシック" w:eastAsia="ＭＳ ゴシック" w:hAnsi="ＭＳ ゴシック" w:hint="eastAsia"/>
                <w:i/>
                <w:sz w:val="14"/>
                <w:szCs w:val="14"/>
              </w:rPr>
              <w:t>プレートの動的非線形解析</w:t>
            </w:r>
          </w:p>
        </w:tc>
      </w:tr>
      <w:tr w:rsidR="00240E92" w:rsidRPr="00240E92" w:rsidTr="00270985">
        <w:trPr>
          <w:trHeight w:val="570"/>
        </w:trPr>
        <w:tc>
          <w:tcPr>
            <w:tcW w:w="8760" w:type="dxa"/>
            <w:shd w:val="clear" w:color="auto" w:fill="FFFFFF" w:themeFill="background1"/>
          </w:tcPr>
          <w:p w:rsidR="00240E92" w:rsidRPr="00240E92" w:rsidRDefault="00240E92" w:rsidP="00270985">
            <w:pPr>
              <w:spacing w:line="260" w:lineRule="exact"/>
              <w:rPr>
                <w:rFonts w:ascii="ＭＳ ゴシック" w:eastAsia="ＭＳ ゴシック" w:hAnsi="ＭＳ ゴシック"/>
                <w:sz w:val="14"/>
                <w:szCs w:val="14"/>
              </w:rPr>
            </w:pPr>
            <w:r w:rsidRPr="00240E92">
              <w:rPr>
                <w:rFonts w:ascii="ＭＳ ゴシック" w:eastAsia="ＭＳ ゴシック" w:hAnsi="ＭＳ ゴシック"/>
                <w:sz w:val="14"/>
                <w:szCs w:val="14"/>
              </w:rPr>
              <w:t>プレ処理～計算エンジン～ポスト処理までの</w:t>
            </w:r>
            <w:r w:rsidRPr="00240E92">
              <w:rPr>
                <w:rFonts w:ascii="ＭＳ ゴシック" w:eastAsia="ＭＳ ゴシック" w:hAnsi="ＭＳ ゴシック" w:hint="eastAsia"/>
                <w:sz w:val="14"/>
                <w:szCs w:val="14"/>
              </w:rPr>
              <w:t>すべ</w:t>
            </w:r>
            <w:r w:rsidRPr="00240E92">
              <w:rPr>
                <w:rFonts w:ascii="ＭＳ ゴシック" w:eastAsia="ＭＳ ゴシック" w:hAnsi="ＭＳ ゴシック"/>
                <w:sz w:val="14"/>
                <w:szCs w:val="14"/>
              </w:rPr>
              <w:t>てを自社開発</w:t>
            </w:r>
            <w:r w:rsidR="0081218B">
              <w:rPr>
                <w:rFonts w:ascii="ＭＳ ゴシック" w:eastAsia="ＭＳ ゴシック" w:hAnsi="ＭＳ ゴシック" w:hint="eastAsia"/>
                <w:sz w:val="14"/>
                <w:szCs w:val="14"/>
              </w:rPr>
              <w:t>した</w:t>
            </w:r>
            <w:r w:rsidR="0081218B" w:rsidRPr="0081218B">
              <w:rPr>
                <w:rFonts w:ascii="ＭＳ ゴシック" w:eastAsia="ＭＳ ゴシック" w:hAnsi="ＭＳ ゴシック" w:hint="eastAsia"/>
                <w:sz w:val="14"/>
                <w:szCs w:val="14"/>
              </w:rPr>
              <w:t>3次元有限要素法（FEM）解析プログラム</w:t>
            </w:r>
            <w:r w:rsidRPr="00240E92">
              <w:rPr>
                <w:rFonts w:ascii="ＭＳ ゴシック" w:eastAsia="ＭＳ ゴシック" w:hAnsi="ＭＳ ゴシック"/>
                <w:sz w:val="14"/>
                <w:szCs w:val="14"/>
              </w:rPr>
              <w:t>。</w:t>
            </w:r>
            <w:r w:rsidRPr="00240E92">
              <w:rPr>
                <w:rFonts w:ascii="ＭＳ ゴシック" w:eastAsia="ＭＳ ゴシック" w:hAnsi="ＭＳ ゴシック" w:hint="eastAsia"/>
                <w:sz w:val="14"/>
                <w:szCs w:val="14"/>
              </w:rPr>
              <w:t>構造物の部位を平板要素でモデル化して、構造物の非線形挙動を解析可能。</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b/>
                <w:sz w:val="14"/>
                <w:szCs w:val="14"/>
              </w:rPr>
              <w:t>UC-win/FRAME(3D)</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sz w:val="14"/>
                <w:szCs w:val="14"/>
              </w:rPr>
              <w:t xml:space="preserve"> </w:t>
            </w:r>
            <w:r w:rsidRPr="00240E92">
              <w:rPr>
                <w:rFonts w:ascii="ＭＳ ゴシック" w:eastAsia="ＭＳ ゴシック" w:hAnsi="ＭＳ ゴシック" w:hint="eastAsia"/>
                <w:i/>
                <w:sz w:val="14"/>
                <w:szCs w:val="14"/>
              </w:rPr>
              <w:t>３次元骨組の静的動的、非線形解析</w:t>
            </w:r>
          </w:p>
        </w:tc>
      </w:tr>
      <w:tr w:rsidR="00240E92" w:rsidRPr="00240E92" w:rsidTr="00270985">
        <w:trPr>
          <w:trHeight w:val="20"/>
        </w:trPr>
        <w:tc>
          <w:tcPr>
            <w:tcW w:w="8760" w:type="dxa"/>
            <w:shd w:val="clear" w:color="auto" w:fill="FFFFFF" w:themeFill="background1"/>
          </w:tcPr>
          <w:p w:rsidR="00240E92" w:rsidRPr="00270985" w:rsidRDefault="00240E92" w:rsidP="00270985">
            <w:pPr>
              <w:rPr>
                <w:rFonts w:ascii="ＭＳ Ｐゴシック" w:eastAsia="ＭＳ Ｐゴシック" w:hAnsi="ＭＳ Ｐゴシック"/>
                <w:sz w:val="14"/>
                <w:szCs w:val="14"/>
              </w:rPr>
            </w:pPr>
            <w:r w:rsidRPr="00270985">
              <w:rPr>
                <w:rFonts w:ascii="ＭＳ Ｐゴシック" w:eastAsia="ＭＳ Ｐゴシック" w:hAnsi="ＭＳ Ｐゴシック"/>
                <w:sz w:val="14"/>
                <w:szCs w:val="14"/>
              </w:rPr>
              <w:t>動的／静的荷重による幾何学的非線形／材料非線形解析が行え、先進のインターフェースが一般的な線形解析、弾性解析にもパワーを発揮。</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b/>
                <w:sz w:val="14"/>
                <w:szCs w:val="14"/>
              </w:rPr>
            </w:pPr>
            <w:r w:rsidRPr="00240E92">
              <w:rPr>
                <w:rFonts w:ascii="ＭＳ ゴシック" w:eastAsia="ＭＳ ゴシック" w:hAnsi="ＭＳ ゴシック"/>
                <w:b/>
                <w:sz w:val="14"/>
                <w:szCs w:val="14"/>
              </w:rPr>
              <w:t>UC-1 Series</w:t>
            </w:r>
            <w:r w:rsidRPr="00240E92">
              <w:rPr>
                <w:rFonts w:ascii="ＭＳ ゴシック" w:eastAsia="ＭＳ ゴシック" w:hAnsi="ＭＳ ゴシック" w:hint="eastAsia"/>
                <w:b/>
                <w:sz w:val="14"/>
                <w:szCs w:val="14"/>
              </w:rPr>
              <w:t xml:space="preserve">（橋脚の設計、橋台の設計）　</w:t>
            </w:r>
            <w:r w:rsidRPr="00240E92">
              <w:rPr>
                <w:rFonts w:ascii="ＭＳ ゴシック" w:eastAsia="ＭＳ ゴシック" w:hAnsi="ＭＳ ゴシック" w:hint="eastAsia"/>
                <w:i/>
                <w:sz w:val="14"/>
                <w:szCs w:val="14"/>
              </w:rPr>
              <w:t>土木設計</w:t>
            </w:r>
            <w:r w:rsidRPr="00240E92">
              <w:rPr>
                <w:rFonts w:ascii="ＭＳ ゴシック" w:eastAsia="ＭＳ ゴシック" w:hAnsi="ＭＳ ゴシック"/>
                <w:i/>
                <w:sz w:val="14"/>
                <w:szCs w:val="14"/>
              </w:rPr>
              <w:t>CAD</w:t>
            </w:r>
          </w:p>
        </w:tc>
      </w:tr>
      <w:tr w:rsidR="00240E92" w:rsidRPr="00240E92" w:rsidTr="00270985">
        <w:trPr>
          <w:trHeight w:val="594"/>
        </w:trPr>
        <w:tc>
          <w:tcPr>
            <w:tcW w:w="8760" w:type="dxa"/>
            <w:shd w:val="clear" w:color="auto" w:fill="FFFFFF" w:themeFill="background1"/>
          </w:tcPr>
          <w:p w:rsidR="00240E92" w:rsidRPr="00240E92" w:rsidRDefault="00240E92" w:rsidP="00270985">
            <w:pPr>
              <w:spacing w:line="260" w:lineRule="exact"/>
              <w:rPr>
                <w:rFonts w:ascii="ＭＳ ゴシック" w:eastAsia="ＭＳ ゴシック" w:hAnsi="ＭＳ ゴシック"/>
                <w:sz w:val="14"/>
                <w:szCs w:val="14"/>
              </w:rPr>
            </w:pPr>
            <w:r w:rsidRPr="00240E92">
              <w:rPr>
                <w:rFonts w:ascii="ＭＳ ゴシック" w:eastAsia="ＭＳ ゴシック" w:hAnsi="ＭＳ ゴシック" w:hint="eastAsia"/>
                <w:sz w:val="14"/>
                <w:szCs w:val="14"/>
              </w:rPr>
              <w:t>鉄筋コンクリート構造の橋脚、逆Ｔ式橋台及び重力式橋台の設計計算から図面作成までを一貫して行えるソフト。図面作成では、一般図から配筋図、組立図、加工図、鉄筋表などの図面を一括生成し、簡易編集機能、</w:t>
            </w:r>
            <w:r w:rsidRPr="00240E92">
              <w:rPr>
                <w:rFonts w:ascii="ＭＳ ゴシック" w:eastAsia="ＭＳ ゴシック" w:hAnsi="ＭＳ ゴシック"/>
                <w:sz w:val="14"/>
                <w:szCs w:val="14"/>
              </w:rPr>
              <w:t>DXF</w:t>
            </w:r>
            <w:r w:rsidRPr="00240E92">
              <w:rPr>
                <w:rFonts w:ascii="ＭＳ ゴシック" w:eastAsia="ＭＳ ゴシック" w:hAnsi="ＭＳ ゴシック" w:hint="eastAsia"/>
                <w:sz w:val="14"/>
                <w:szCs w:val="14"/>
              </w:rPr>
              <w:t>、</w:t>
            </w:r>
            <w:r w:rsidRPr="00240E92">
              <w:rPr>
                <w:rFonts w:ascii="ＭＳ ゴシック" w:eastAsia="ＭＳ ゴシック" w:hAnsi="ＭＳ ゴシック"/>
                <w:sz w:val="14"/>
                <w:szCs w:val="14"/>
              </w:rPr>
              <w:t>SXF</w:t>
            </w:r>
            <w:r w:rsidRPr="00240E92">
              <w:rPr>
                <w:rFonts w:ascii="ＭＳ ゴシック" w:eastAsia="ＭＳ ゴシック" w:hAnsi="ＭＳ ゴシック" w:hint="eastAsia"/>
                <w:sz w:val="14"/>
                <w:szCs w:val="14"/>
              </w:rPr>
              <w:t>、</w:t>
            </w:r>
            <w:r w:rsidRPr="00240E92">
              <w:rPr>
                <w:rFonts w:ascii="ＭＳ ゴシック" w:eastAsia="ＭＳ ゴシック" w:hAnsi="ＭＳ ゴシック"/>
                <w:sz w:val="14"/>
                <w:szCs w:val="14"/>
              </w:rPr>
              <w:t>DWG</w:t>
            </w:r>
            <w:r w:rsidRPr="00240E92">
              <w:rPr>
                <w:rFonts w:ascii="ＭＳ ゴシック" w:eastAsia="ＭＳ ゴシック" w:hAnsi="ＭＳ ゴシック" w:hint="eastAsia"/>
                <w:sz w:val="14"/>
                <w:szCs w:val="14"/>
              </w:rPr>
              <w:t>などの各ファイル出力に対応。</w:t>
            </w:r>
          </w:p>
        </w:tc>
      </w:tr>
      <w:tr w:rsidR="00240E92" w:rsidRPr="00240E92" w:rsidTr="00270985">
        <w:trPr>
          <w:trHeight w:val="20"/>
        </w:trPr>
        <w:tc>
          <w:tcPr>
            <w:tcW w:w="8760" w:type="dxa"/>
            <w:shd w:val="clear" w:color="auto" w:fill="E6E6E6"/>
          </w:tcPr>
          <w:p w:rsidR="00240E92" w:rsidRPr="00240E92" w:rsidRDefault="00240E92" w:rsidP="00270985">
            <w:pPr>
              <w:tabs>
                <w:tab w:val="center" w:pos="4539"/>
              </w:tabs>
              <w:rPr>
                <w:rFonts w:ascii="ＭＳ ゴシック" w:eastAsia="ＭＳ ゴシック" w:hAnsi="ＭＳ ゴシック"/>
                <w:b/>
                <w:sz w:val="14"/>
                <w:szCs w:val="14"/>
              </w:rPr>
            </w:pPr>
            <w:r w:rsidRPr="00240E92">
              <w:rPr>
                <w:rFonts w:ascii="ＭＳ ゴシック" w:eastAsia="ＭＳ ゴシック" w:hAnsi="ＭＳ ゴシック"/>
                <w:b/>
                <w:sz w:val="14"/>
                <w:szCs w:val="14"/>
              </w:rPr>
              <w:t xml:space="preserve">UC-1 for </w:t>
            </w:r>
            <w:proofErr w:type="spellStart"/>
            <w:r w:rsidRPr="00240E92">
              <w:rPr>
                <w:rFonts w:ascii="ＭＳ ゴシック" w:eastAsia="ＭＳ ゴシック" w:hAnsi="ＭＳ ゴシック"/>
                <w:b/>
                <w:sz w:val="14"/>
                <w:szCs w:val="14"/>
              </w:rPr>
              <w:t>SaaS</w:t>
            </w:r>
            <w:proofErr w:type="spellEnd"/>
            <w:r w:rsidRPr="00240E92">
              <w:rPr>
                <w:rFonts w:ascii="ＭＳ ゴシック" w:eastAsia="ＭＳ ゴシック" w:hAnsi="ＭＳ ゴシック" w:hint="eastAsia"/>
                <w:b/>
                <w:sz w:val="14"/>
                <w:szCs w:val="14"/>
              </w:rPr>
              <w:t xml:space="preserve">　　</w:t>
            </w:r>
            <w:r w:rsidR="0059252D">
              <w:rPr>
                <w:rFonts w:ascii="ＭＳ ゴシック" w:eastAsia="ＭＳ ゴシック" w:hAnsi="ＭＳ ゴシック" w:hint="eastAsia"/>
                <w:i/>
                <w:sz w:val="14"/>
                <w:szCs w:val="14"/>
              </w:rPr>
              <w:t>建築</w:t>
            </w:r>
            <w:r w:rsidR="0059252D">
              <w:rPr>
                <w:rFonts w:ascii="ＭＳ ゴシック" w:eastAsia="ＭＳ ゴシック" w:hAnsi="ＭＳ ゴシック" w:hint="eastAsia"/>
                <w:b/>
                <w:sz w:val="14"/>
                <w:szCs w:val="14"/>
              </w:rPr>
              <w:t>・</w:t>
            </w:r>
            <w:r w:rsidRPr="00240E92">
              <w:rPr>
                <w:rFonts w:ascii="ＭＳ ゴシック" w:eastAsia="ＭＳ ゴシック" w:hAnsi="ＭＳ ゴシック" w:hint="eastAsia"/>
                <w:i/>
                <w:sz w:val="14"/>
                <w:szCs w:val="14"/>
              </w:rPr>
              <w:t>土木設計ソフトのクラウドサービス</w:t>
            </w:r>
          </w:p>
        </w:tc>
      </w:tr>
      <w:tr w:rsidR="00240E92" w:rsidRPr="00240E92" w:rsidTr="00270985">
        <w:trPr>
          <w:trHeight w:val="20"/>
        </w:trPr>
        <w:tc>
          <w:tcPr>
            <w:tcW w:w="8760" w:type="dxa"/>
            <w:shd w:val="clear" w:color="auto" w:fill="FFFFFF" w:themeFill="background1"/>
          </w:tcPr>
          <w:p w:rsidR="00240E92" w:rsidRPr="00DA6179" w:rsidRDefault="00DA6179" w:rsidP="00270985">
            <w:pPr>
              <w:rPr>
                <w:rFonts w:ascii="ＭＳ Ｐゴシック" w:eastAsia="ＭＳ Ｐゴシック" w:hAnsi="ＭＳ Ｐゴシック"/>
                <w:sz w:val="14"/>
                <w:szCs w:val="14"/>
              </w:rPr>
            </w:pPr>
            <w:r w:rsidRPr="00DA6179">
              <w:rPr>
                <w:rFonts w:ascii="ＭＳ Ｐゴシック" w:eastAsia="ＭＳ Ｐゴシック" w:hAnsi="ＭＳ Ｐゴシック"/>
                <w:sz w:val="14"/>
                <w:szCs w:val="14"/>
              </w:rPr>
              <w:t>UC-1</w:t>
            </w:r>
            <w:r w:rsidRPr="00DA6179">
              <w:rPr>
                <w:rFonts w:ascii="ＭＳ Ｐゴシック" w:eastAsia="ＭＳ Ｐゴシック" w:hAnsi="ＭＳ Ｐゴシック" w:hint="eastAsia"/>
                <w:sz w:val="14"/>
                <w:szCs w:val="14"/>
              </w:rPr>
              <w:t>シリーズ、</w:t>
            </w:r>
            <w:r w:rsidRPr="00DA6179">
              <w:rPr>
                <w:rFonts w:ascii="ＭＳ Ｐゴシック" w:eastAsia="ＭＳ Ｐゴシック" w:hAnsi="ＭＳ Ｐゴシック"/>
                <w:sz w:val="14"/>
                <w:szCs w:val="14"/>
              </w:rPr>
              <w:t>RC</w:t>
            </w:r>
            <w:r w:rsidRPr="00DA6179">
              <w:rPr>
                <w:rFonts w:ascii="ＭＳ Ｐゴシック" w:eastAsia="ＭＳ Ｐゴシック" w:hAnsi="ＭＳ Ｐゴシック" w:hint="eastAsia"/>
                <w:sz w:val="14"/>
                <w:szCs w:val="14"/>
              </w:rPr>
              <w:t>断面、</w:t>
            </w:r>
            <w:r w:rsidRPr="00DA6179">
              <w:rPr>
                <w:rFonts w:ascii="ＭＳ Ｐゴシック" w:eastAsia="ＭＳ Ｐゴシック" w:hAnsi="ＭＳ Ｐゴシック"/>
                <w:sz w:val="14"/>
                <w:szCs w:val="14"/>
              </w:rPr>
              <w:t>FRAME</w:t>
            </w:r>
            <w:r w:rsidRPr="00DA6179">
              <w:rPr>
                <w:rFonts w:ascii="ＭＳ Ｐゴシック" w:eastAsia="ＭＳ Ｐゴシック" w:hAnsi="ＭＳ Ｐゴシック" w:hint="eastAsia"/>
                <w:sz w:val="14"/>
                <w:szCs w:val="14"/>
              </w:rPr>
              <w:t>面内、Engineer</w:t>
            </w:r>
            <w:r w:rsidRPr="00DA6179">
              <w:rPr>
                <w:rFonts w:ascii="ＭＳ Ｐゴシック" w:eastAsia="ＭＳ Ｐゴシック" w:hAnsi="ＭＳ Ｐゴシック"/>
                <w:sz w:val="14"/>
                <w:szCs w:val="14"/>
              </w:rPr>
              <w:t>’</w:t>
            </w:r>
            <w:r w:rsidRPr="00DA6179">
              <w:rPr>
                <w:rFonts w:ascii="ＭＳ Ｐゴシック" w:eastAsia="ＭＳ Ｐゴシック" w:hAnsi="ＭＳ Ｐゴシック" w:hint="eastAsia"/>
                <w:sz w:val="14"/>
                <w:szCs w:val="14"/>
              </w:rPr>
              <w:t>s Studio</w:t>
            </w:r>
            <w:r w:rsidR="008F1211" w:rsidRPr="008F1211">
              <w:rPr>
                <w:rFonts w:ascii="ＭＳ Ｐゴシック" w:eastAsia="ＭＳ Ｐゴシック" w:hAnsi="ＭＳ Ｐゴシック" w:hint="eastAsia"/>
                <w:sz w:val="14"/>
                <w:szCs w:val="14"/>
                <w:vertAlign w:val="superscript"/>
              </w:rPr>
              <w:t>Ⓡ</w:t>
            </w:r>
            <w:r w:rsidRPr="00DA6179">
              <w:rPr>
                <w:rFonts w:ascii="ＭＳ Ｐゴシック" w:eastAsia="ＭＳ Ｐゴシック" w:hAnsi="ＭＳ Ｐゴシック" w:hint="eastAsia"/>
                <w:sz w:val="14"/>
                <w:szCs w:val="14"/>
              </w:rPr>
              <w:t>などの土木設計ソフトと、土木設計に特化した事務処理ソフトをクラウドで活用可能。</w:t>
            </w:r>
          </w:p>
        </w:tc>
      </w:tr>
      <w:tr w:rsidR="004C3489" w:rsidRPr="00240E92" w:rsidTr="00270985">
        <w:trPr>
          <w:trHeight w:val="20"/>
        </w:trPr>
        <w:tc>
          <w:tcPr>
            <w:tcW w:w="8760" w:type="dxa"/>
            <w:shd w:val="clear" w:color="auto" w:fill="E6E6E6"/>
          </w:tcPr>
          <w:p w:rsidR="004C3489" w:rsidRPr="00240E92" w:rsidRDefault="004C3489" w:rsidP="00270985">
            <w:pPr>
              <w:rPr>
                <w:rFonts w:ascii="ＭＳ ゴシック" w:eastAsia="ＭＳ ゴシック" w:hAnsi="ＭＳ ゴシック"/>
                <w:b/>
                <w:sz w:val="14"/>
                <w:szCs w:val="14"/>
              </w:rPr>
            </w:pPr>
            <w:proofErr w:type="spellStart"/>
            <w:r>
              <w:rPr>
                <w:rFonts w:ascii="ＭＳ ゴシック" w:eastAsia="ＭＳ ゴシック" w:hAnsi="ＭＳ ゴシック" w:hint="eastAsia"/>
                <w:b/>
                <w:sz w:val="14"/>
                <w:szCs w:val="14"/>
              </w:rPr>
              <w:t>Multiframe</w:t>
            </w:r>
            <w:proofErr w:type="spellEnd"/>
            <w:r w:rsidR="00270985">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i/>
                <w:sz w:val="14"/>
                <w:szCs w:val="14"/>
              </w:rPr>
              <w:t>土木設計</w:t>
            </w:r>
            <w:r w:rsidRPr="00240E92">
              <w:rPr>
                <w:rFonts w:ascii="ＭＳ ゴシック" w:eastAsia="ＭＳ ゴシック" w:hAnsi="ＭＳ ゴシック"/>
                <w:i/>
                <w:sz w:val="14"/>
                <w:szCs w:val="14"/>
              </w:rPr>
              <w:t>CAD</w:t>
            </w:r>
          </w:p>
        </w:tc>
      </w:tr>
      <w:tr w:rsidR="004C3489" w:rsidRPr="00240E92" w:rsidTr="00270985">
        <w:trPr>
          <w:trHeight w:val="20"/>
        </w:trPr>
        <w:tc>
          <w:tcPr>
            <w:tcW w:w="8760" w:type="dxa"/>
            <w:shd w:val="clear" w:color="auto" w:fill="FFFFFF" w:themeFill="background1"/>
          </w:tcPr>
          <w:p w:rsidR="004C3489" w:rsidRPr="00270985" w:rsidRDefault="004C3489" w:rsidP="00270985">
            <w:pPr>
              <w:rPr>
                <w:rFonts w:ascii="ＭＳ Ｐゴシック" w:eastAsia="ＭＳ Ｐゴシック" w:hAnsi="ＭＳ Ｐゴシック"/>
                <w:sz w:val="14"/>
                <w:szCs w:val="14"/>
              </w:rPr>
            </w:pPr>
            <w:r w:rsidRPr="00270985">
              <w:rPr>
                <w:rFonts w:ascii="ＭＳ Ｐゴシック" w:eastAsia="ＭＳ Ｐゴシック" w:hAnsi="ＭＳ Ｐゴシック" w:hint="eastAsia"/>
                <w:sz w:val="14"/>
                <w:szCs w:val="14"/>
              </w:rPr>
              <w:t>大規模構造物や高層ビルなど、あらゆる種類の複雑な構造作成と解析が効率的に行える。Ver.12より平板要素を用いた立体解析をサポート。</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sz w:val="14"/>
                <w:szCs w:val="14"/>
              </w:rPr>
            </w:pPr>
            <w:proofErr w:type="spellStart"/>
            <w:r w:rsidRPr="00240E92">
              <w:rPr>
                <w:rFonts w:ascii="ＭＳ ゴシック" w:eastAsia="ＭＳ ゴシック" w:hAnsi="ＭＳ ゴシック"/>
                <w:b/>
                <w:sz w:val="14"/>
                <w:szCs w:val="14"/>
              </w:rPr>
              <w:t>DesignBuilder</w:t>
            </w:r>
            <w:proofErr w:type="spellEnd"/>
            <w:r w:rsidRPr="00240E92">
              <w:rPr>
                <w:rFonts w:ascii="ＭＳ ゴシック" w:eastAsia="ＭＳ ゴシック" w:hAnsi="ＭＳ ゴシック" w:hint="eastAsia"/>
                <w:b/>
                <w:sz w:val="14"/>
                <w:szCs w:val="14"/>
              </w:rPr>
              <w:t xml:space="preserve">　　</w:t>
            </w:r>
            <w:r w:rsidR="004C3489">
              <w:rPr>
                <w:rFonts w:ascii="ＭＳ ゴシック" w:eastAsia="ＭＳ ゴシック" w:hAnsi="ＭＳ ゴシック" w:hint="eastAsia"/>
                <w:i/>
                <w:sz w:val="14"/>
                <w:szCs w:val="14"/>
              </w:rPr>
              <w:t>３次元骨組構造解析プログラム</w:t>
            </w:r>
          </w:p>
        </w:tc>
      </w:tr>
      <w:tr w:rsidR="00240E92" w:rsidRPr="00240E92" w:rsidTr="00270985">
        <w:trPr>
          <w:trHeight w:val="20"/>
        </w:trPr>
        <w:tc>
          <w:tcPr>
            <w:tcW w:w="8760" w:type="dxa"/>
            <w:shd w:val="clear" w:color="auto" w:fill="FFFFFF" w:themeFill="background1"/>
          </w:tcPr>
          <w:p w:rsidR="00240E92" w:rsidRPr="004C3489" w:rsidRDefault="00240E92" w:rsidP="00270985">
            <w:pPr>
              <w:rPr>
                <w:rFonts w:ascii="ＭＳ ゴシック" w:eastAsia="ＭＳ ゴシック" w:hAnsi="ＭＳ ゴシック"/>
                <w:sz w:val="14"/>
                <w:szCs w:val="14"/>
              </w:rPr>
            </w:pPr>
            <w:r w:rsidRPr="00240E92">
              <w:rPr>
                <w:rFonts w:ascii="ＭＳ ゴシック" w:eastAsia="ＭＳ ゴシック" w:hAnsi="ＭＳ ゴシック" w:hint="eastAsia"/>
                <w:sz w:val="14"/>
                <w:szCs w:val="14"/>
              </w:rPr>
              <w:t>設計中の建物に対して光や温度、</w:t>
            </w:r>
            <w:r w:rsidRPr="00240E92">
              <w:rPr>
                <w:rFonts w:ascii="ＭＳ ゴシック" w:eastAsia="ＭＳ ゴシック" w:hAnsi="ＭＳ ゴシック"/>
                <w:sz w:val="14"/>
                <w:szCs w:val="14"/>
              </w:rPr>
              <w:t>CO2</w:t>
            </w:r>
            <w:r w:rsidRPr="00240E92">
              <w:rPr>
                <w:rFonts w:ascii="ＭＳ ゴシック" w:eastAsia="ＭＳ ゴシック" w:hAnsi="ＭＳ ゴシック" w:hint="eastAsia"/>
                <w:sz w:val="14"/>
                <w:szCs w:val="14"/>
              </w:rPr>
              <w:t>排出量などの環境に関連する性能</w:t>
            </w:r>
            <w:r>
              <w:rPr>
                <w:rFonts w:ascii="ＭＳ ゴシック" w:eastAsia="ＭＳ ゴシック" w:hAnsi="ＭＳ ゴシック" w:hint="eastAsia"/>
                <w:sz w:val="14"/>
                <w:szCs w:val="14"/>
              </w:rPr>
              <w:t>の</w:t>
            </w:r>
            <w:r w:rsidRPr="00240E92">
              <w:rPr>
                <w:rFonts w:ascii="ＭＳ ゴシック" w:eastAsia="ＭＳ ゴシック" w:hAnsi="ＭＳ ゴシック" w:hint="eastAsia"/>
                <w:sz w:val="14"/>
                <w:szCs w:val="14"/>
              </w:rPr>
              <w:t>シミュ</w:t>
            </w:r>
            <w:r w:rsidRPr="00240E92">
              <w:rPr>
                <w:rFonts w:ascii="ＭＳ ゴシック" w:eastAsia="ＭＳ ゴシック" w:hAnsi="ＭＳ ゴシック"/>
                <w:sz w:val="14"/>
                <w:szCs w:val="14"/>
              </w:rPr>
              <w:t xml:space="preserve"> </w:t>
            </w:r>
            <w:r w:rsidRPr="00240E92">
              <w:rPr>
                <w:rFonts w:ascii="ＭＳ ゴシック" w:eastAsia="ＭＳ ゴシック" w:hAnsi="ＭＳ ゴシック" w:hint="eastAsia"/>
                <w:sz w:val="14"/>
                <w:szCs w:val="14"/>
              </w:rPr>
              <w:t>レーション</w:t>
            </w:r>
            <w:r>
              <w:rPr>
                <w:rFonts w:ascii="ＭＳ ゴシック" w:eastAsia="ＭＳ ゴシック" w:hAnsi="ＭＳ ゴシック" w:hint="eastAsia"/>
                <w:sz w:val="14"/>
                <w:szCs w:val="14"/>
              </w:rPr>
              <w:t>が可能</w:t>
            </w:r>
            <w:r w:rsidRPr="00240E92">
              <w:rPr>
                <w:rFonts w:ascii="ＭＳ ゴシック" w:eastAsia="ＭＳ ゴシック" w:hAnsi="ＭＳ ゴシック" w:hint="eastAsia"/>
                <w:sz w:val="14"/>
                <w:szCs w:val="14"/>
              </w:rPr>
              <w:t>。省エネ設計に役立つ。</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sz w:val="14"/>
                <w:szCs w:val="14"/>
              </w:rPr>
            </w:pPr>
            <w:proofErr w:type="spellStart"/>
            <w:r w:rsidRPr="00240E92">
              <w:rPr>
                <w:rFonts w:ascii="ＭＳ ゴシック" w:eastAsia="ＭＳ ゴシック" w:hAnsi="ＭＳ ゴシック"/>
                <w:b/>
                <w:sz w:val="14"/>
                <w:szCs w:val="14"/>
              </w:rPr>
              <w:t>AdvanceSteel</w:t>
            </w:r>
            <w:proofErr w:type="spellEnd"/>
            <w:r w:rsidRPr="00240E92">
              <w:rPr>
                <w:rFonts w:ascii="ＭＳ ゴシック" w:eastAsia="ＭＳ ゴシック" w:hAnsi="ＭＳ ゴシック" w:hint="eastAsia"/>
                <w:b/>
                <w:sz w:val="14"/>
                <w:szCs w:val="14"/>
              </w:rPr>
              <w:t>／</w:t>
            </w:r>
            <w:proofErr w:type="spellStart"/>
            <w:r w:rsidRPr="00240E92">
              <w:rPr>
                <w:rFonts w:ascii="ＭＳ ゴシック" w:eastAsia="ＭＳ ゴシック" w:hAnsi="ＭＳ ゴシック"/>
                <w:b/>
                <w:sz w:val="14"/>
                <w:szCs w:val="14"/>
              </w:rPr>
              <w:t>AdvanceConcrete</w:t>
            </w:r>
            <w:proofErr w:type="spellEnd"/>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i/>
                <w:sz w:val="14"/>
                <w:szCs w:val="14"/>
              </w:rPr>
              <w:t>3</w:t>
            </w:r>
            <w:r w:rsidRPr="00240E92">
              <w:rPr>
                <w:rFonts w:ascii="ＭＳ ゴシック" w:eastAsia="ＭＳ ゴシック" w:hAnsi="ＭＳ ゴシック" w:hint="eastAsia"/>
                <w:i/>
                <w:sz w:val="14"/>
                <w:szCs w:val="14"/>
              </w:rPr>
              <w:t>次元鋼構造、コンクリート構造</w:t>
            </w:r>
            <w:r w:rsidRPr="00240E92">
              <w:rPr>
                <w:rFonts w:ascii="ＭＳ ゴシック" w:eastAsia="ＭＳ ゴシック" w:hAnsi="ＭＳ ゴシック"/>
                <w:i/>
                <w:sz w:val="14"/>
                <w:szCs w:val="14"/>
              </w:rPr>
              <w:t>CAD</w:t>
            </w:r>
            <w:r w:rsidRPr="00240E92">
              <w:rPr>
                <w:rFonts w:ascii="ＭＳ ゴシック" w:eastAsia="ＭＳ ゴシック" w:hAnsi="ＭＳ ゴシック" w:hint="eastAsia"/>
                <w:sz w:val="14"/>
                <w:szCs w:val="14"/>
              </w:rPr>
              <w:t xml:space="preserve">　　　</w:t>
            </w:r>
            <w:r w:rsidR="00270985">
              <w:rPr>
                <w:rFonts w:ascii="ＭＳ ゴシック" w:eastAsia="ＭＳ ゴシック" w:hAnsi="ＭＳ ゴシック" w:hint="eastAsia"/>
                <w:sz w:val="14"/>
                <w:szCs w:val="14"/>
              </w:rPr>
              <w:t xml:space="preserve">　　　　　　　　　　</w:t>
            </w:r>
            <w:r w:rsidR="005C2FDB">
              <w:rPr>
                <w:rFonts w:ascii="ＭＳ ゴシック" w:eastAsia="ＭＳ ゴシック" w:hAnsi="ＭＳ ゴシック" w:hint="eastAsia"/>
                <w:sz w:val="14"/>
                <w:szCs w:val="14"/>
              </w:rPr>
              <w:t xml:space="preserve">　　</w:t>
            </w:r>
            <w:r w:rsidRPr="005C2FDB">
              <w:rPr>
                <w:rFonts w:ascii="ＭＳ ゴシック" w:eastAsia="ＭＳ ゴシック" w:hAnsi="ＭＳ ゴシック" w:hint="eastAsia"/>
                <w:sz w:val="12"/>
                <w:szCs w:val="12"/>
              </w:rPr>
              <w:t>※</w:t>
            </w:r>
            <w:r w:rsidRPr="005C2FDB">
              <w:rPr>
                <w:rFonts w:ascii="ＭＳ ゴシック" w:eastAsia="ＭＳ ゴシック" w:hAnsi="ＭＳ ゴシック"/>
                <w:sz w:val="12"/>
                <w:szCs w:val="12"/>
              </w:rPr>
              <w:t>30</w:t>
            </w:r>
            <w:r w:rsidRPr="005C2FDB">
              <w:rPr>
                <w:rFonts w:ascii="ＭＳ ゴシック" w:eastAsia="ＭＳ ゴシック" w:hAnsi="ＭＳ ゴシック" w:hint="eastAsia"/>
                <w:sz w:val="12"/>
                <w:szCs w:val="12"/>
              </w:rPr>
              <w:t>日間使用可能ソフトウェア</w:t>
            </w:r>
          </w:p>
        </w:tc>
      </w:tr>
      <w:tr w:rsidR="00240E92" w:rsidRPr="00240E92" w:rsidTr="00270985">
        <w:trPr>
          <w:trHeight w:val="645"/>
        </w:trPr>
        <w:tc>
          <w:tcPr>
            <w:tcW w:w="8760" w:type="dxa"/>
            <w:shd w:val="clear" w:color="auto" w:fill="FFFFFF" w:themeFill="background1"/>
          </w:tcPr>
          <w:p w:rsidR="00240E92" w:rsidRPr="00270985" w:rsidRDefault="00240E92" w:rsidP="00270985">
            <w:pPr>
              <w:spacing w:line="260" w:lineRule="exact"/>
              <w:rPr>
                <w:rFonts w:ascii="ＭＳ Ｐゴシック" w:eastAsia="ＭＳ Ｐゴシック" w:hAnsi="ＭＳ Ｐゴシック"/>
                <w:sz w:val="14"/>
                <w:szCs w:val="14"/>
              </w:rPr>
            </w:pPr>
            <w:proofErr w:type="spellStart"/>
            <w:r w:rsidRPr="00270985">
              <w:rPr>
                <w:rFonts w:ascii="ＭＳ Ｐゴシック" w:eastAsia="ＭＳ Ｐゴシック" w:hAnsi="ＭＳ Ｐゴシック"/>
                <w:sz w:val="14"/>
                <w:szCs w:val="14"/>
              </w:rPr>
              <w:t>AdvanceSteel</w:t>
            </w:r>
            <w:proofErr w:type="spellEnd"/>
            <w:r w:rsidRPr="00270985">
              <w:rPr>
                <w:rFonts w:ascii="ＭＳ Ｐゴシック" w:eastAsia="ＭＳ Ｐゴシック" w:hAnsi="ＭＳ Ｐゴシック" w:hint="eastAsia"/>
                <w:sz w:val="14"/>
                <w:szCs w:val="14"/>
              </w:rPr>
              <w:t>は</w:t>
            </w:r>
            <w:r w:rsidRPr="00270985">
              <w:rPr>
                <w:rFonts w:ascii="ＭＳ Ｐゴシック" w:eastAsia="ＭＳ Ｐゴシック" w:hAnsi="ＭＳ Ｐゴシック"/>
                <w:sz w:val="14"/>
                <w:szCs w:val="14"/>
              </w:rPr>
              <w:t>2D</w:t>
            </w:r>
            <w:r w:rsidRPr="00270985">
              <w:rPr>
                <w:rFonts w:ascii="ＭＳ Ｐゴシック" w:eastAsia="ＭＳ Ｐゴシック" w:hAnsi="ＭＳ Ｐゴシック" w:hint="eastAsia"/>
                <w:sz w:val="14"/>
                <w:szCs w:val="14"/>
              </w:rPr>
              <w:t>／</w:t>
            </w:r>
            <w:r w:rsidRPr="00270985">
              <w:rPr>
                <w:rFonts w:ascii="ＭＳ Ｐゴシック" w:eastAsia="ＭＳ Ｐゴシック" w:hAnsi="ＭＳ Ｐゴシック"/>
                <w:sz w:val="14"/>
                <w:szCs w:val="14"/>
              </w:rPr>
              <w:t>3D</w:t>
            </w:r>
            <w:r w:rsidRPr="00270985">
              <w:rPr>
                <w:rFonts w:ascii="ＭＳ Ｐゴシック" w:eastAsia="ＭＳ Ｐゴシック" w:hAnsi="ＭＳ Ｐゴシック" w:hint="eastAsia"/>
                <w:sz w:val="14"/>
                <w:szCs w:val="14"/>
              </w:rPr>
              <w:t>鋼構造</w:t>
            </w:r>
            <w:r w:rsidRPr="00270985">
              <w:rPr>
                <w:rFonts w:ascii="ＭＳ Ｐゴシック" w:eastAsia="ＭＳ Ｐゴシック" w:hAnsi="ＭＳ Ｐゴシック"/>
                <w:sz w:val="14"/>
                <w:szCs w:val="14"/>
              </w:rPr>
              <w:t>CAD</w:t>
            </w:r>
            <w:r w:rsidRPr="00270985">
              <w:rPr>
                <w:rFonts w:ascii="ＭＳ Ｐゴシック" w:eastAsia="ＭＳ Ｐゴシック" w:hAnsi="ＭＳ Ｐゴシック" w:hint="eastAsia"/>
                <w:sz w:val="14"/>
                <w:szCs w:val="14"/>
              </w:rPr>
              <w:t>で、形鋼、ボルト類はもちろん、階段、外壁、梯子など、鋼構造物の作画に必要な機能が豊富に用意されており、鋼構造物のモデリング作業の大幅な効率化を実現。</w:t>
            </w:r>
            <w:proofErr w:type="spellStart"/>
            <w:r w:rsidRPr="00270985">
              <w:rPr>
                <w:rFonts w:ascii="ＭＳ Ｐゴシック" w:eastAsia="ＭＳ Ｐゴシック" w:hAnsi="ＭＳ Ｐゴシック"/>
                <w:sz w:val="14"/>
                <w:szCs w:val="14"/>
              </w:rPr>
              <w:t>AdvanceConcrete</w:t>
            </w:r>
            <w:proofErr w:type="spellEnd"/>
            <w:r w:rsidR="008F1211" w:rsidRPr="00270985">
              <w:rPr>
                <w:rFonts w:ascii="ＭＳ Ｐゴシック" w:eastAsia="ＭＳ Ｐゴシック" w:hAnsi="ＭＳ Ｐゴシック" w:hint="eastAsia"/>
                <w:sz w:val="14"/>
                <w:szCs w:val="14"/>
                <w:vertAlign w:val="superscript"/>
              </w:rPr>
              <w:t>Ⓡ</w:t>
            </w:r>
            <w:r w:rsidRPr="00270985">
              <w:rPr>
                <w:rFonts w:ascii="ＭＳ Ｐゴシック" w:eastAsia="ＭＳ Ｐゴシック" w:hAnsi="ＭＳ Ｐゴシック" w:hint="eastAsia"/>
                <w:sz w:val="14"/>
                <w:szCs w:val="14"/>
              </w:rPr>
              <w:t>は図面作成および部材リストならびに</w:t>
            </w:r>
            <w:r w:rsidRPr="00270985">
              <w:rPr>
                <w:rFonts w:ascii="ＭＳ Ｐゴシック" w:eastAsia="ＭＳ Ｐゴシック" w:hAnsi="ＭＳ Ｐゴシック"/>
                <w:sz w:val="14"/>
                <w:szCs w:val="14"/>
              </w:rPr>
              <w:t>NC</w:t>
            </w:r>
            <w:r w:rsidRPr="00270985">
              <w:rPr>
                <w:rFonts w:ascii="ＭＳ Ｐゴシック" w:eastAsia="ＭＳ Ｐゴシック" w:hAnsi="ＭＳ Ｐゴシック" w:hint="eastAsia"/>
                <w:sz w:val="14"/>
                <w:szCs w:val="14"/>
              </w:rPr>
              <w:t>ファイルの自動作成を行う。</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sz w:val="14"/>
                <w:szCs w:val="14"/>
              </w:rPr>
            </w:pPr>
            <w:r w:rsidRPr="00240E92">
              <w:rPr>
                <w:rFonts w:ascii="ＭＳ ゴシック" w:eastAsia="ＭＳ ゴシック" w:hAnsi="ＭＳ ゴシック"/>
                <w:b/>
                <w:sz w:val="14"/>
                <w:szCs w:val="14"/>
              </w:rPr>
              <w:t>OSCADY/TRANSYT</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i/>
                <w:sz w:val="14"/>
                <w:szCs w:val="14"/>
              </w:rPr>
              <w:t>信号・交差点計画／交通流解析</w:t>
            </w:r>
            <w:r w:rsidRPr="00240E92">
              <w:rPr>
                <w:rFonts w:ascii="ＭＳ ゴシック" w:eastAsia="ＭＳ ゴシック" w:hAnsi="ＭＳ ゴシック" w:hint="eastAsia"/>
                <w:sz w:val="14"/>
                <w:szCs w:val="14"/>
              </w:rPr>
              <w:t xml:space="preserve">　　　　　　　</w:t>
            </w:r>
            <w:r w:rsidR="00270985">
              <w:rPr>
                <w:rFonts w:ascii="ＭＳ ゴシック" w:eastAsia="ＭＳ ゴシック" w:hAnsi="ＭＳ ゴシック" w:hint="eastAsia"/>
                <w:sz w:val="14"/>
                <w:szCs w:val="14"/>
              </w:rPr>
              <w:t xml:space="preserve">　　　　　　　　　　　　　　　</w:t>
            </w:r>
            <w:r w:rsidR="005C2FDB">
              <w:rPr>
                <w:rFonts w:ascii="ＭＳ ゴシック" w:eastAsia="ＭＳ ゴシック" w:hAnsi="ＭＳ ゴシック" w:hint="eastAsia"/>
                <w:sz w:val="14"/>
                <w:szCs w:val="14"/>
              </w:rPr>
              <w:t xml:space="preserve">　</w:t>
            </w:r>
            <w:r w:rsidRPr="005C2FDB">
              <w:rPr>
                <w:rFonts w:ascii="ＭＳ ゴシック" w:eastAsia="ＭＳ ゴシック" w:hAnsi="ＭＳ ゴシック" w:hint="eastAsia"/>
                <w:sz w:val="12"/>
                <w:szCs w:val="12"/>
              </w:rPr>
              <w:t>※ノード数など動作制限ソフトウェア</w:t>
            </w:r>
          </w:p>
        </w:tc>
      </w:tr>
      <w:tr w:rsidR="00240E92" w:rsidRPr="00240E92" w:rsidTr="00270985">
        <w:trPr>
          <w:trHeight w:val="20"/>
        </w:trPr>
        <w:tc>
          <w:tcPr>
            <w:tcW w:w="8760" w:type="dxa"/>
            <w:shd w:val="clear" w:color="auto" w:fill="FFFFFF" w:themeFill="background1"/>
          </w:tcPr>
          <w:p w:rsidR="00240E92" w:rsidRPr="008F1211" w:rsidRDefault="00240E92" w:rsidP="00270985">
            <w:pPr>
              <w:rPr>
                <w:rFonts w:ascii="ＭＳ Ｐゴシック" w:eastAsia="ＭＳ Ｐゴシック" w:hAnsi="ＭＳ Ｐゴシック"/>
                <w:sz w:val="14"/>
                <w:szCs w:val="14"/>
              </w:rPr>
            </w:pPr>
            <w:r w:rsidRPr="008F1211">
              <w:rPr>
                <w:rFonts w:ascii="ＭＳ Ｐゴシック" w:eastAsia="ＭＳ Ｐゴシック" w:hAnsi="ＭＳ Ｐゴシック" w:hint="eastAsia"/>
                <w:sz w:val="14"/>
                <w:szCs w:val="14"/>
              </w:rPr>
              <w:t>交通信号の最適化、交通ネットワークの交通信号制御を最適化するソフトウェア。現示や渋滞長などどのように変化するかシミュレーション可能。</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sz w:val="14"/>
                <w:szCs w:val="14"/>
              </w:rPr>
            </w:pPr>
            <w:proofErr w:type="spellStart"/>
            <w:r w:rsidRPr="00240E92">
              <w:rPr>
                <w:rFonts w:ascii="ＭＳ ゴシック" w:eastAsia="ＭＳ ゴシック" w:hAnsi="ＭＳ ゴシック"/>
                <w:b/>
                <w:sz w:val="14"/>
                <w:szCs w:val="14"/>
              </w:rPr>
              <w:t>xpswmm</w:t>
            </w:r>
            <w:proofErr w:type="spellEnd"/>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b/>
                <w:i/>
                <w:sz w:val="14"/>
                <w:szCs w:val="14"/>
              </w:rPr>
              <w:t xml:space="preserve">　</w:t>
            </w:r>
            <w:r w:rsidRPr="00270985">
              <w:rPr>
                <w:rFonts w:ascii="ＭＳ Ｐゴシック" w:eastAsia="ＭＳ Ｐゴシック" w:hAnsi="ＭＳ Ｐゴシック" w:hint="eastAsia"/>
                <w:i/>
                <w:sz w:val="14"/>
                <w:szCs w:val="14"/>
              </w:rPr>
              <w:t>雨水流出解析システム（下水道ネットワークの設計、氾濫解析）</w:t>
            </w:r>
            <w:r w:rsidR="00270985">
              <w:rPr>
                <w:rFonts w:ascii="ＭＳ ゴシック" w:eastAsia="ＭＳ ゴシック" w:hAnsi="ＭＳ ゴシック" w:hint="eastAsia"/>
                <w:sz w:val="12"/>
                <w:szCs w:val="12"/>
              </w:rPr>
              <w:t xml:space="preserve">　</w:t>
            </w:r>
            <w:r w:rsidRPr="005C2FDB">
              <w:rPr>
                <w:rFonts w:ascii="ＭＳ ゴシック" w:eastAsia="ＭＳ ゴシック" w:hAnsi="ＭＳ ゴシック" w:hint="eastAsia"/>
                <w:sz w:val="12"/>
                <w:szCs w:val="12"/>
              </w:rPr>
              <w:t>※</w:t>
            </w:r>
            <w:r w:rsidRPr="005C2FDB">
              <w:rPr>
                <w:rFonts w:ascii="ＭＳ ゴシック" w:eastAsia="ＭＳ ゴシック" w:hAnsi="ＭＳ ゴシック"/>
                <w:sz w:val="12"/>
                <w:szCs w:val="12"/>
              </w:rPr>
              <w:t>30</w:t>
            </w:r>
            <w:r w:rsidRPr="005C2FDB">
              <w:rPr>
                <w:rFonts w:ascii="ＭＳ ゴシック" w:eastAsia="ＭＳ ゴシック" w:hAnsi="ＭＳ ゴシック" w:hint="eastAsia"/>
                <w:sz w:val="12"/>
                <w:szCs w:val="12"/>
              </w:rPr>
              <w:t>日間使用可能ソフトウェア　※ノード数など動作制限ソフトウェア</w:t>
            </w:r>
          </w:p>
        </w:tc>
      </w:tr>
      <w:tr w:rsidR="00240E92" w:rsidRPr="00240E92" w:rsidTr="00270985">
        <w:trPr>
          <w:trHeight w:val="20"/>
        </w:trPr>
        <w:tc>
          <w:tcPr>
            <w:tcW w:w="8760" w:type="dxa"/>
          </w:tcPr>
          <w:p w:rsidR="00240E92" w:rsidRPr="00240E92" w:rsidRDefault="00240E92" w:rsidP="00270985">
            <w:pPr>
              <w:rPr>
                <w:rFonts w:ascii="ＭＳ ゴシック" w:eastAsia="ＭＳ ゴシック" w:hAnsi="ＭＳ ゴシック"/>
                <w:sz w:val="14"/>
                <w:szCs w:val="14"/>
              </w:rPr>
            </w:pPr>
            <w:r w:rsidRPr="00240E92">
              <w:rPr>
                <w:rFonts w:ascii="ＭＳ ゴシック" w:eastAsia="ＭＳ ゴシック" w:hAnsi="ＭＳ ゴシック" w:hint="eastAsia"/>
                <w:sz w:val="14"/>
                <w:szCs w:val="14"/>
              </w:rPr>
              <w:t>今回のテーマでは、たとえばペダストリアンデッキの地下部分に貯水槽を設けたり、渋谷川の氾濫などに利用できる。</w:t>
            </w:r>
          </w:p>
        </w:tc>
      </w:tr>
      <w:tr w:rsidR="00240E92" w:rsidRPr="00240E92" w:rsidTr="00270985">
        <w:trPr>
          <w:trHeight w:val="20"/>
        </w:trPr>
        <w:tc>
          <w:tcPr>
            <w:tcW w:w="8760" w:type="dxa"/>
            <w:shd w:val="clear" w:color="auto" w:fill="E6E6E6"/>
          </w:tcPr>
          <w:p w:rsidR="00240E92" w:rsidRPr="00240E92" w:rsidRDefault="00240E92" w:rsidP="00270985">
            <w:pPr>
              <w:rPr>
                <w:rFonts w:ascii="ＭＳ ゴシック" w:eastAsia="ＭＳ ゴシック" w:hAnsi="ＭＳ ゴシック"/>
                <w:sz w:val="14"/>
                <w:szCs w:val="14"/>
              </w:rPr>
            </w:pPr>
            <w:r w:rsidRPr="00240E92">
              <w:rPr>
                <w:rFonts w:ascii="ＭＳ ゴシック" w:eastAsia="ＭＳ ゴシック" w:hAnsi="ＭＳ ゴシック"/>
                <w:b/>
                <w:sz w:val="14"/>
                <w:szCs w:val="14"/>
              </w:rPr>
              <w:t>EXODUS</w:t>
            </w:r>
            <w:r w:rsidR="00B2790F">
              <w:rPr>
                <w:rFonts w:ascii="ＭＳ ゴシック" w:eastAsia="ＭＳ ゴシック" w:hAnsi="ＭＳ ゴシック" w:hint="eastAsia"/>
                <w:b/>
                <w:sz w:val="14"/>
                <w:szCs w:val="14"/>
              </w:rPr>
              <w:t>避難解析支援サービス</w:t>
            </w:r>
            <w:r w:rsidRPr="00240E92">
              <w:rPr>
                <w:rFonts w:ascii="ＭＳ ゴシック" w:eastAsia="ＭＳ ゴシック" w:hAnsi="ＭＳ ゴシック" w:hint="eastAsia"/>
                <w:b/>
                <w:sz w:val="14"/>
                <w:szCs w:val="14"/>
              </w:rPr>
              <w:t xml:space="preserve">　</w:t>
            </w:r>
            <w:r w:rsidRPr="00240E92">
              <w:rPr>
                <w:rFonts w:ascii="ＭＳ ゴシック" w:eastAsia="ＭＳ ゴシック" w:hAnsi="ＭＳ ゴシック" w:hint="eastAsia"/>
                <w:b/>
                <w:i/>
                <w:sz w:val="14"/>
                <w:szCs w:val="14"/>
              </w:rPr>
              <w:t xml:space="preserve">　</w:t>
            </w:r>
            <w:r w:rsidRPr="00240E92">
              <w:rPr>
                <w:rFonts w:ascii="ＭＳ ゴシック" w:eastAsia="ＭＳ ゴシック" w:hAnsi="ＭＳ ゴシック" w:hint="eastAsia"/>
                <w:i/>
                <w:sz w:val="14"/>
                <w:szCs w:val="14"/>
              </w:rPr>
              <w:t>避難解析</w:t>
            </w:r>
            <w:r w:rsidR="00B2790F">
              <w:rPr>
                <w:rFonts w:ascii="ＭＳ ゴシック" w:eastAsia="ＭＳ ゴシック" w:hAnsi="ＭＳ ゴシック" w:hint="eastAsia"/>
                <w:i/>
                <w:sz w:val="14"/>
                <w:szCs w:val="14"/>
              </w:rPr>
              <w:t xml:space="preserve">　</w:t>
            </w:r>
            <w:r w:rsidRPr="00240E92">
              <w:rPr>
                <w:rFonts w:ascii="ＭＳ ゴシック" w:eastAsia="ＭＳ ゴシック" w:hAnsi="ＭＳ ゴシック" w:hint="eastAsia"/>
                <w:sz w:val="14"/>
                <w:szCs w:val="14"/>
              </w:rPr>
              <w:t xml:space="preserve">　　　　　　　　</w:t>
            </w:r>
            <w:r w:rsidR="001868C4">
              <w:rPr>
                <w:rFonts w:ascii="ＭＳ ゴシック" w:eastAsia="ＭＳ ゴシック" w:hAnsi="ＭＳ ゴシック" w:hint="eastAsia"/>
                <w:sz w:val="14"/>
                <w:szCs w:val="14"/>
              </w:rPr>
              <w:t xml:space="preserve">　　　</w:t>
            </w:r>
            <w:r w:rsidR="00270985">
              <w:rPr>
                <w:rFonts w:ascii="ＭＳ ゴシック" w:eastAsia="ＭＳ ゴシック" w:hAnsi="ＭＳ ゴシック" w:hint="eastAsia"/>
                <w:sz w:val="14"/>
                <w:szCs w:val="14"/>
              </w:rPr>
              <w:t xml:space="preserve">　　　　　　　　　　　</w:t>
            </w:r>
            <w:r w:rsidR="005C2FDB">
              <w:rPr>
                <w:rFonts w:ascii="ＭＳ ゴシック" w:eastAsia="ＭＳ ゴシック" w:hAnsi="ＭＳ ゴシック" w:hint="eastAsia"/>
                <w:sz w:val="14"/>
                <w:szCs w:val="14"/>
              </w:rPr>
              <w:t xml:space="preserve">　</w:t>
            </w:r>
            <w:r w:rsidRPr="005C2FDB">
              <w:rPr>
                <w:rFonts w:ascii="ＭＳ ゴシック" w:eastAsia="ＭＳ ゴシック" w:hAnsi="ＭＳ ゴシック" w:hint="eastAsia"/>
                <w:sz w:val="12"/>
                <w:szCs w:val="12"/>
              </w:rPr>
              <w:t>※</w:t>
            </w:r>
            <w:r w:rsidRPr="005C2FDB">
              <w:rPr>
                <w:rFonts w:ascii="ＭＳ ゴシック" w:eastAsia="ＭＳ ゴシック" w:hAnsi="ＭＳ ゴシック"/>
                <w:sz w:val="12"/>
                <w:szCs w:val="12"/>
              </w:rPr>
              <w:t>BIM</w:t>
            </w:r>
            <w:r w:rsidRPr="005C2FDB">
              <w:rPr>
                <w:rFonts w:ascii="ＭＳ ゴシック" w:eastAsia="ＭＳ ゴシック" w:hAnsi="ＭＳ ゴシック" w:hint="eastAsia"/>
                <w:sz w:val="12"/>
                <w:szCs w:val="12"/>
              </w:rPr>
              <w:t>データによる簡易解析サービスを提供</w:t>
            </w:r>
          </w:p>
        </w:tc>
      </w:tr>
      <w:tr w:rsidR="00240E92" w:rsidRPr="00240E92" w:rsidTr="00270985">
        <w:trPr>
          <w:trHeight w:val="855"/>
        </w:trPr>
        <w:tc>
          <w:tcPr>
            <w:tcW w:w="8760" w:type="dxa"/>
          </w:tcPr>
          <w:p w:rsidR="00240E92" w:rsidRPr="00DA6179" w:rsidRDefault="00240E92" w:rsidP="00270985">
            <w:pPr>
              <w:spacing w:line="260" w:lineRule="exact"/>
              <w:rPr>
                <w:rFonts w:ascii="ＭＳ Ｐゴシック" w:eastAsia="ＭＳ Ｐゴシック" w:hAnsi="ＭＳ Ｐゴシック"/>
                <w:sz w:val="14"/>
                <w:szCs w:val="14"/>
              </w:rPr>
            </w:pPr>
            <w:r w:rsidRPr="00DA6179">
              <w:rPr>
                <w:rFonts w:ascii="ＭＳ Ｐゴシック" w:eastAsia="ＭＳ Ｐゴシック" w:hAnsi="ＭＳ Ｐゴシック"/>
                <w:sz w:val="14"/>
                <w:szCs w:val="14"/>
              </w:rPr>
              <w:t>単なる避難モデルではなく、非常時・常時の人々の動き・行動を</w:t>
            </w:r>
            <w:r w:rsidRPr="00DA6179">
              <w:rPr>
                <w:rFonts w:ascii="ＭＳ Ｐゴシック" w:eastAsia="ＭＳ Ｐゴシック" w:hAnsi="ＭＳ Ｐゴシック" w:hint="eastAsia"/>
                <w:sz w:val="14"/>
                <w:szCs w:val="14"/>
              </w:rPr>
              <w:t>シミュレーション可能。配置された人が通った経路や、所要時間などの解析結果を、数値データとともにアニメーションで可視化して確認できる。平常時での駅や商業施設などの動線や群集解析も可能。結果データをUC-win/Roadにインポートし、リアルな人物流動VRシミュレーションが行える。</w:t>
            </w:r>
            <w:r w:rsidR="00B2790F" w:rsidRPr="00DA6179">
              <w:rPr>
                <w:rFonts w:ascii="ＭＳ Ｐゴシック" w:eastAsia="ＭＳ Ｐゴシック" w:hAnsi="ＭＳ Ｐゴシック" w:hint="eastAsia"/>
                <w:sz w:val="14"/>
                <w:szCs w:val="14"/>
              </w:rPr>
              <w:t>避難解析EXODUSによる算定方法は東京消防庁認定避難算定方法として認定</w:t>
            </w:r>
            <w:r w:rsidR="00DA6179" w:rsidRPr="00DA6179">
              <w:rPr>
                <w:rFonts w:ascii="ＭＳ Ｐゴシック" w:eastAsia="ＭＳ Ｐゴシック" w:hAnsi="ＭＳ Ｐゴシック" w:hint="eastAsia"/>
                <w:sz w:val="14"/>
                <w:szCs w:val="14"/>
              </w:rPr>
              <w:t>。</w:t>
            </w:r>
          </w:p>
        </w:tc>
      </w:tr>
      <w:tr w:rsidR="00240E92" w:rsidRPr="00240E92" w:rsidTr="00270985">
        <w:trPr>
          <w:trHeight w:val="20"/>
        </w:trPr>
        <w:tc>
          <w:tcPr>
            <w:tcW w:w="8760" w:type="dxa"/>
            <w:shd w:val="clear" w:color="auto" w:fill="E6E6E6"/>
          </w:tcPr>
          <w:p w:rsidR="00240E92" w:rsidRPr="00240E92" w:rsidRDefault="00270985" w:rsidP="00270985">
            <w:pPr>
              <w:rPr>
                <w:rFonts w:ascii="ＭＳ ゴシック" w:eastAsia="ＭＳ ゴシック" w:hAnsi="ＭＳ ゴシック"/>
                <w:sz w:val="14"/>
                <w:szCs w:val="14"/>
              </w:rPr>
            </w:pPr>
            <w:r>
              <w:rPr>
                <w:rFonts w:ascii="ＭＳ ゴシック" w:eastAsia="ＭＳ ゴシック" w:hAnsi="ＭＳ ゴシック" w:hint="eastAsia"/>
                <w:b/>
                <w:sz w:val="14"/>
                <w:szCs w:val="14"/>
              </w:rPr>
              <w:t xml:space="preserve">風・熱流体解析支援サービス（予定）　　　</w:t>
            </w:r>
            <w:r w:rsidR="00240E92" w:rsidRPr="00240E92">
              <w:rPr>
                <w:rFonts w:ascii="ＭＳ ゴシック" w:eastAsia="ＭＳ ゴシック" w:hAnsi="ＭＳ ゴシック" w:hint="eastAsia"/>
                <w:b/>
                <w:sz w:val="14"/>
                <w:szCs w:val="14"/>
              </w:rPr>
              <w:t xml:space="preserve">　　　　　　　　　　　　　　　　</w:t>
            </w:r>
            <w:bookmarkStart w:id="0" w:name="_GoBack"/>
            <w:bookmarkEnd w:id="0"/>
            <w:r w:rsidR="00240E92" w:rsidRPr="00240E92">
              <w:rPr>
                <w:rFonts w:ascii="ＭＳ ゴシック" w:eastAsia="ＭＳ ゴシック" w:hAnsi="ＭＳ ゴシック" w:hint="eastAsia"/>
                <w:b/>
                <w:sz w:val="14"/>
                <w:szCs w:val="14"/>
              </w:rPr>
              <w:t xml:space="preserve">　</w:t>
            </w:r>
            <w:r w:rsidR="008F1211">
              <w:rPr>
                <w:rFonts w:ascii="ＭＳ ゴシック" w:eastAsia="ＭＳ ゴシック" w:hAnsi="ＭＳ ゴシック" w:hint="eastAsia"/>
                <w:b/>
                <w:sz w:val="14"/>
                <w:szCs w:val="14"/>
              </w:rPr>
              <w:t xml:space="preserve">　　　　　</w:t>
            </w:r>
            <w:r w:rsidR="005C2FDB">
              <w:rPr>
                <w:rFonts w:ascii="ＭＳ ゴシック" w:eastAsia="ＭＳ ゴシック" w:hAnsi="ＭＳ ゴシック" w:hint="eastAsia"/>
                <w:b/>
                <w:sz w:val="14"/>
                <w:szCs w:val="14"/>
              </w:rPr>
              <w:t xml:space="preserve">　</w:t>
            </w:r>
            <w:r w:rsidR="00240E92" w:rsidRPr="005C2FDB">
              <w:rPr>
                <w:rFonts w:ascii="ＭＳ ゴシック" w:eastAsia="ＭＳ ゴシック" w:hAnsi="ＭＳ ゴシック" w:hint="eastAsia"/>
                <w:sz w:val="12"/>
                <w:szCs w:val="12"/>
              </w:rPr>
              <w:t>※</w:t>
            </w:r>
            <w:r w:rsidR="00240E92" w:rsidRPr="005C2FDB">
              <w:rPr>
                <w:rFonts w:ascii="ＭＳ ゴシック" w:eastAsia="ＭＳ ゴシック" w:hAnsi="ＭＳ ゴシック"/>
                <w:sz w:val="12"/>
                <w:szCs w:val="12"/>
              </w:rPr>
              <w:t>BIM</w:t>
            </w:r>
            <w:r w:rsidR="00240E92" w:rsidRPr="005C2FDB">
              <w:rPr>
                <w:rFonts w:ascii="ＭＳ ゴシック" w:eastAsia="ＭＳ ゴシック" w:hAnsi="ＭＳ ゴシック" w:hint="eastAsia"/>
                <w:sz w:val="12"/>
                <w:szCs w:val="12"/>
              </w:rPr>
              <w:t>データによる簡易解析サービスを提供</w:t>
            </w:r>
          </w:p>
        </w:tc>
      </w:tr>
      <w:tr w:rsidR="00240E92" w:rsidRPr="00240E92" w:rsidTr="00270985">
        <w:trPr>
          <w:trHeight w:val="664"/>
        </w:trPr>
        <w:tc>
          <w:tcPr>
            <w:tcW w:w="8760" w:type="dxa"/>
          </w:tcPr>
          <w:p w:rsidR="00240E92" w:rsidRPr="00240E92" w:rsidRDefault="00240E92" w:rsidP="00270985">
            <w:pPr>
              <w:spacing w:line="260" w:lineRule="exact"/>
              <w:rPr>
                <w:rFonts w:ascii="ＭＳ ゴシック" w:eastAsia="ＭＳ ゴシック" w:hAnsi="ＭＳ ゴシック"/>
                <w:sz w:val="14"/>
                <w:szCs w:val="14"/>
              </w:rPr>
            </w:pPr>
            <w:r w:rsidRPr="00240E92">
              <w:rPr>
                <w:rFonts w:ascii="ＭＳ ゴシック" w:eastAsia="ＭＳ ゴシック" w:hAnsi="ＭＳ ゴシック" w:hint="eastAsia"/>
                <w:sz w:val="14"/>
                <w:szCs w:val="14"/>
              </w:rPr>
              <w:t>スーパーコンピュータを利用し、汎用流体解析ツール「</w:t>
            </w:r>
            <w:proofErr w:type="spellStart"/>
            <w:r w:rsidRPr="00240E92">
              <w:rPr>
                <w:rFonts w:ascii="ＭＳ ゴシック" w:eastAsia="ＭＳ ゴシック" w:hAnsi="ＭＳ ゴシック"/>
                <w:sz w:val="14"/>
                <w:szCs w:val="14"/>
              </w:rPr>
              <w:t>OpenFOAM</w:t>
            </w:r>
            <w:proofErr w:type="spellEnd"/>
            <w:r w:rsidRPr="00240E92">
              <w:rPr>
                <w:rFonts w:ascii="ＭＳ ゴシック" w:eastAsia="ＭＳ ゴシック" w:hAnsi="ＭＳ ゴシック" w:hint="eastAsia"/>
                <w:sz w:val="14"/>
                <w:szCs w:val="14"/>
              </w:rPr>
              <w:t>」を用いた解析・シミュレーション支援サービスを予定。乱流・熱伝達を含む複雑な流体の流れをシミュレート</w:t>
            </w:r>
            <w:r w:rsidR="00EF6E02">
              <w:rPr>
                <w:rFonts w:ascii="ＭＳ ゴシック" w:eastAsia="ＭＳ ゴシック" w:hAnsi="ＭＳ ゴシック" w:hint="eastAsia"/>
                <w:sz w:val="14"/>
                <w:szCs w:val="14"/>
              </w:rPr>
              <w:t>可能</w:t>
            </w:r>
            <w:r w:rsidRPr="00240E92">
              <w:rPr>
                <w:rFonts w:ascii="ＭＳ ゴシック" w:eastAsia="ＭＳ ゴシック" w:hAnsi="ＭＳ ゴシック" w:hint="eastAsia"/>
                <w:sz w:val="14"/>
                <w:szCs w:val="14"/>
              </w:rPr>
              <w:t>。</w:t>
            </w:r>
          </w:p>
        </w:tc>
      </w:tr>
    </w:tbl>
    <w:p w:rsidR="00240E92" w:rsidRPr="00240E92" w:rsidRDefault="00270985" w:rsidP="0081218B">
      <w:pPr>
        <w:rPr>
          <w:rFonts w:ascii="ＭＳ ゴシック" w:eastAsia="ＭＳ ゴシック" w:hAnsi="ＭＳ ゴシック"/>
          <w:sz w:val="14"/>
          <w:szCs w:val="14"/>
        </w:rPr>
      </w:pPr>
      <w:r>
        <w:rPr>
          <w:rFonts w:ascii="ＭＳ ゴシック" w:eastAsia="ＭＳ ゴシック" w:hAnsi="ＭＳ ゴシック"/>
          <w:sz w:val="14"/>
          <w:szCs w:val="14"/>
        </w:rPr>
        <w:br w:type="textWrapping" w:clear="all"/>
      </w:r>
    </w:p>
    <w:sectPr w:rsidR="00240E92" w:rsidRPr="00240E92" w:rsidSect="00270985">
      <w:headerReference w:type="default" r:id="rId7"/>
      <w:footerReference w:type="default" r:id="rId8"/>
      <w:pgSz w:w="11906" w:h="16838" w:code="9"/>
      <w:pgMar w:top="1440" w:right="851" w:bottom="567" w:left="90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997" w:rsidRDefault="00857997" w:rsidP="00D16734">
      <w:r>
        <w:separator/>
      </w:r>
    </w:p>
  </w:endnote>
  <w:endnote w:type="continuationSeparator" w:id="0">
    <w:p w:rsidR="00857997" w:rsidRDefault="00857997" w:rsidP="00D1673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FB" w:rsidRDefault="00D15EFB" w:rsidP="00D15EFB">
    <w:pPr>
      <w:pStyle w:val="a7"/>
      <w:jc w:val="right"/>
    </w:pPr>
  </w:p>
  <w:p w:rsidR="00D15EFB" w:rsidRDefault="00D15EF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997" w:rsidRDefault="00857997" w:rsidP="00D16734">
      <w:r>
        <w:separator/>
      </w:r>
    </w:p>
  </w:footnote>
  <w:footnote w:type="continuationSeparator" w:id="0">
    <w:p w:rsidR="00857997" w:rsidRDefault="00857997" w:rsidP="00D16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8" w:rsidRDefault="00CC03F8" w:rsidP="00CC03F8">
    <w:pPr>
      <w:pStyle w:val="a5"/>
      <w:jc w:val="right"/>
    </w:pPr>
    <w:r>
      <w:rPr>
        <w:noProof/>
      </w:rPr>
      <w:drawing>
        <wp:inline distT="0" distB="0" distL="0" distR="0">
          <wp:extent cx="1513267" cy="297073"/>
          <wp:effectExtent l="0" t="0" r="0" b="8255"/>
          <wp:docPr id="3" name="図 3" descr="\\takashima-endev\印刷\dm\セミナー案内\Virtual Design World Cup 2011\image\VDWC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ashima-endev\印刷\dm\セミナー案内\Virtual Design World Cup 2011\image\VDWCロゴ.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3422" cy="297104"/>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stylePaneFormatFilter w:val="3F01"/>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5EFE"/>
    <w:rsid w:val="0001174C"/>
    <w:rsid w:val="000201EB"/>
    <w:rsid w:val="000316A8"/>
    <w:rsid w:val="00061BC9"/>
    <w:rsid w:val="00076F93"/>
    <w:rsid w:val="000C6EC2"/>
    <w:rsid w:val="00113AE2"/>
    <w:rsid w:val="00137CD0"/>
    <w:rsid w:val="00150874"/>
    <w:rsid w:val="001868C4"/>
    <w:rsid w:val="00191CB2"/>
    <w:rsid w:val="00194B49"/>
    <w:rsid w:val="001A5EFE"/>
    <w:rsid w:val="002173D9"/>
    <w:rsid w:val="00236C96"/>
    <w:rsid w:val="00240E92"/>
    <w:rsid w:val="00242971"/>
    <w:rsid w:val="00242F7F"/>
    <w:rsid w:val="00270985"/>
    <w:rsid w:val="002D6945"/>
    <w:rsid w:val="00316419"/>
    <w:rsid w:val="003234D3"/>
    <w:rsid w:val="00331AB1"/>
    <w:rsid w:val="00341826"/>
    <w:rsid w:val="00377291"/>
    <w:rsid w:val="003A22EB"/>
    <w:rsid w:val="003E1891"/>
    <w:rsid w:val="003F2226"/>
    <w:rsid w:val="004224F0"/>
    <w:rsid w:val="00436841"/>
    <w:rsid w:val="00450E76"/>
    <w:rsid w:val="0046148B"/>
    <w:rsid w:val="004C3489"/>
    <w:rsid w:val="004C6D73"/>
    <w:rsid w:val="004D0B4B"/>
    <w:rsid w:val="00511FC3"/>
    <w:rsid w:val="00567B22"/>
    <w:rsid w:val="005729F5"/>
    <w:rsid w:val="00577879"/>
    <w:rsid w:val="0059252D"/>
    <w:rsid w:val="005A57FE"/>
    <w:rsid w:val="005B4359"/>
    <w:rsid w:val="005C19F0"/>
    <w:rsid w:val="005C2FDB"/>
    <w:rsid w:val="006022C8"/>
    <w:rsid w:val="0064513C"/>
    <w:rsid w:val="0066037B"/>
    <w:rsid w:val="00663131"/>
    <w:rsid w:val="006761D7"/>
    <w:rsid w:val="006840C9"/>
    <w:rsid w:val="00687E29"/>
    <w:rsid w:val="006A418C"/>
    <w:rsid w:val="006C5CDF"/>
    <w:rsid w:val="006F6FD6"/>
    <w:rsid w:val="00731BA2"/>
    <w:rsid w:val="0076270D"/>
    <w:rsid w:val="00781335"/>
    <w:rsid w:val="007D2C52"/>
    <w:rsid w:val="007E4C8A"/>
    <w:rsid w:val="0081218B"/>
    <w:rsid w:val="00812EC4"/>
    <w:rsid w:val="00817120"/>
    <w:rsid w:val="00835E3D"/>
    <w:rsid w:val="00857997"/>
    <w:rsid w:val="00863061"/>
    <w:rsid w:val="00876881"/>
    <w:rsid w:val="00890399"/>
    <w:rsid w:val="008A695C"/>
    <w:rsid w:val="008B1872"/>
    <w:rsid w:val="008B1C4B"/>
    <w:rsid w:val="008D1ED6"/>
    <w:rsid w:val="008E6AEF"/>
    <w:rsid w:val="008F1211"/>
    <w:rsid w:val="008F6B97"/>
    <w:rsid w:val="00913670"/>
    <w:rsid w:val="00943656"/>
    <w:rsid w:val="00943714"/>
    <w:rsid w:val="009446F0"/>
    <w:rsid w:val="009654AB"/>
    <w:rsid w:val="009B74CA"/>
    <w:rsid w:val="009D6911"/>
    <w:rsid w:val="009E3C61"/>
    <w:rsid w:val="009F1F45"/>
    <w:rsid w:val="00A00B54"/>
    <w:rsid w:val="00A0229F"/>
    <w:rsid w:val="00A81949"/>
    <w:rsid w:val="00AD7D2E"/>
    <w:rsid w:val="00AD7E87"/>
    <w:rsid w:val="00B02FEC"/>
    <w:rsid w:val="00B173CA"/>
    <w:rsid w:val="00B21F3E"/>
    <w:rsid w:val="00B220A8"/>
    <w:rsid w:val="00B2790F"/>
    <w:rsid w:val="00B56A01"/>
    <w:rsid w:val="00B57DBC"/>
    <w:rsid w:val="00B92487"/>
    <w:rsid w:val="00BF6EF4"/>
    <w:rsid w:val="00C02193"/>
    <w:rsid w:val="00C03BEC"/>
    <w:rsid w:val="00C14AE0"/>
    <w:rsid w:val="00C2075D"/>
    <w:rsid w:val="00C9052E"/>
    <w:rsid w:val="00C9086D"/>
    <w:rsid w:val="00CC03F8"/>
    <w:rsid w:val="00CC3BC1"/>
    <w:rsid w:val="00D05FA0"/>
    <w:rsid w:val="00D15EFB"/>
    <w:rsid w:val="00D16734"/>
    <w:rsid w:val="00D33E94"/>
    <w:rsid w:val="00D44B1E"/>
    <w:rsid w:val="00D52C71"/>
    <w:rsid w:val="00D5570C"/>
    <w:rsid w:val="00D55CB2"/>
    <w:rsid w:val="00D62A48"/>
    <w:rsid w:val="00DA6179"/>
    <w:rsid w:val="00DB78EC"/>
    <w:rsid w:val="00DC3320"/>
    <w:rsid w:val="00E07F7A"/>
    <w:rsid w:val="00E220BD"/>
    <w:rsid w:val="00E36166"/>
    <w:rsid w:val="00E46DD1"/>
    <w:rsid w:val="00E62EA7"/>
    <w:rsid w:val="00E64FAD"/>
    <w:rsid w:val="00E752EC"/>
    <w:rsid w:val="00E77E1C"/>
    <w:rsid w:val="00E84583"/>
    <w:rsid w:val="00EB4456"/>
    <w:rsid w:val="00EB6AD2"/>
    <w:rsid w:val="00ED4AFD"/>
    <w:rsid w:val="00EF6E02"/>
    <w:rsid w:val="00F05369"/>
    <w:rsid w:val="00F136E0"/>
    <w:rsid w:val="00F24EB1"/>
    <w:rsid w:val="00F729C4"/>
    <w:rsid w:val="00FB4757"/>
    <w:rsid w:val="00FE77AE"/>
    <w:rsid w:val="00FF56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EF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220A8"/>
    <w:rPr>
      <w:rFonts w:asciiTheme="majorHAnsi" w:eastAsiaTheme="majorEastAsia" w:hAnsiTheme="majorHAnsi" w:cstheme="majorBidi"/>
      <w:sz w:val="18"/>
      <w:szCs w:val="18"/>
    </w:rPr>
  </w:style>
  <w:style w:type="character" w:customStyle="1" w:styleId="a4">
    <w:name w:val="吹き出し (文字)"/>
    <w:basedOn w:val="a0"/>
    <w:link w:val="a3"/>
    <w:rsid w:val="00B220A8"/>
    <w:rPr>
      <w:rFonts w:asciiTheme="majorHAnsi" w:eastAsiaTheme="majorEastAsia" w:hAnsiTheme="majorHAnsi" w:cstheme="majorBidi"/>
      <w:kern w:val="2"/>
      <w:sz w:val="18"/>
      <w:szCs w:val="18"/>
    </w:rPr>
  </w:style>
  <w:style w:type="paragraph" w:styleId="a5">
    <w:name w:val="header"/>
    <w:basedOn w:val="a"/>
    <w:link w:val="a6"/>
    <w:uiPriority w:val="99"/>
    <w:rsid w:val="00D16734"/>
    <w:pPr>
      <w:tabs>
        <w:tab w:val="center" w:pos="4252"/>
        <w:tab w:val="right" w:pos="8504"/>
      </w:tabs>
      <w:snapToGrid w:val="0"/>
    </w:pPr>
  </w:style>
  <w:style w:type="character" w:customStyle="1" w:styleId="a6">
    <w:name w:val="ヘッダー (文字)"/>
    <w:basedOn w:val="a0"/>
    <w:link w:val="a5"/>
    <w:uiPriority w:val="99"/>
    <w:rsid w:val="00D16734"/>
    <w:rPr>
      <w:kern w:val="2"/>
      <w:sz w:val="21"/>
      <w:szCs w:val="22"/>
    </w:rPr>
  </w:style>
  <w:style w:type="paragraph" w:styleId="a7">
    <w:name w:val="footer"/>
    <w:basedOn w:val="a"/>
    <w:link w:val="a8"/>
    <w:uiPriority w:val="99"/>
    <w:rsid w:val="00D16734"/>
    <w:pPr>
      <w:tabs>
        <w:tab w:val="center" w:pos="4252"/>
        <w:tab w:val="right" w:pos="8504"/>
      </w:tabs>
      <w:snapToGrid w:val="0"/>
    </w:pPr>
  </w:style>
  <w:style w:type="character" w:customStyle="1" w:styleId="a8">
    <w:name w:val="フッター (文字)"/>
    <w:basedOn w:val="a0"/>
    <w:link w:val="a7"/>
    <w:uiPriority w:val="99"/>
    <w:rsid w:val="00D16734"/>
    <w:rPr>
      <w:kern w:val="2"/>
      <w:sz w:val="21"/>
      <w:szCs w:val="22"/>
    </w:rPr>
  </w:style>
  <w:style w:type="paragraph" w:styleId="a9">
    <w:name w:val="List Paragraph"/>
    <w:basedOn w:val="a"/>
    <w:uiPriority w:val="34"/>
    <w:qFormat/>
    <w:rsid w:val="00A00B54"/>
    <w:pPr>
      <w:ind w:leftChars="400" w:left="840"/>
    </w:pPr>
  </w:style>
  <w:style w:type="character" w:styleId="aa">
    <w:name w:val="Subtle Reference"/>
    <w:basedOn w:val="a0"/>
    <w:uiPriority w:val="31"/>
    <w:qFormat/>
    <w:rsid w:val="00240E92"/>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E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220A8"/>
    <w:rPr>
      <w:rFonts w:asciiTheme="majorHAnsi" w:eastAsiaTheme="majorEastAsia" w:hAnsiTheme="majorHAnsi" w:cstheme="majorBidi"/>
      <w:sz w:val="18"/>
      <w:szCs w:val="18"/>
    </w:rPr>
  </w:style>
  <w:style w:type="character" w:customStyle="1" w:styleId="a4">
    <w:name w:val="吹き出し (文字)"/>
    <w:basedOn w:val="a0"/>
    <w:link w:val="a3"/>
    <w:rsid w:val="00B220A8"/>
    <w:rPr>
      <w:rFonts w:asciiTheme="majorHAnsi" w:eastAsiaTheme="majorEastAsia" w:hAnsiTheme="majorHAnsi" w:cstheme="majorBidi"/>
      <w:kern w:val="2"/>
      <w:sz w:val="18"/>
      <w:szCs w:val="18"/>
    </w:rPr>
  </w:style>
  <w:style w:type="paragraph" w:styleId="a5">
    <w:name w:val="header"/>
    <w:basedOn w:val="a"/>
    <w:link w:val="a6"/>
    <w:uiPriority w:val="99"/>
    <w:rsid w:val="00D16734"/>
    <w:pPr>
      <w:tabs>
        <w:tab w:val="center" w:pos="4252"/>
        <w:tab w:val="right" w:pos="8504"/>
      </w:tabs>
      <w:snapToGrid w:val="0"/>
    </w:pPr>
  </w:style>
  <w:style w:type="character" w:customStyle="1" w:styleId="a6">
    <w:name w:val="ヘッダー (文字)"/>
    <w:basedOn w:val="a0"/>
    <w:link w:val="a5"/>
    <w:uiPriority w:val="99"/>
    <w:rsid w:val="00D16734"/>
    <w:rPr>
      <w:kern w:val="2"/>
      <w:sz w:val="21"/>
      <w:szCs w:val="22"/>
    </w:rPr>
  </w:style>
  <w:style w:type="paragraph" w:styleId="a7">
    <w:name w:val="footer"/>
    <w:basedOn w:val="a"/>
    <w:link w:val="a8"/>
    <w:uiPriority w:val="99"/>
    <w:rsid w:val="00D16734"/>
    <w:pPr>
      <w:tabs>
        <w:tab w:val="center" w:pos="4252"/>
        <w:tab w:val="right" w:pos="8504"/>
      </w:tabs>
      <w:snapToGrid w:val="0"/>
    </w:pPr>
  </w:style>
  <w:style w:type="character" w:customStyle="1" w:styleId="a8">
    <w:name w:val="フッター (文字)"/>
    <w:basedOn w:val="a0"/>
    <w:link w:val="a7"/>
    <w:uiPriority w:val="99"/>
    <w:rsid w:val="00D16734"/>
    <w:rPr>
      <w:kern w:val="2"/>
      <w:sz w:val="21"/>
      <w:szCs w:val="22"/>
    </w:rPr>
  </w:style>
  <w:style w:type="paragraph" w:styleId="a9">
    <w:name w:val="List Paragraph"/>
    <w:basedOn w:val="a"/>
    <w:uiPriority w:val="34"/>
    <w:qFormat/>
    <w:rsid w:val="00A00B54"/>
    <w:pPr>
      <w:ind w:leftChars="400" w:left="840"/>
    </w:pPr>
  </w:style>
  <w:style w:type="character" w:styleId="aa">
    <w:name w:val="Subtle Reference"/>
    <w:basedOn w:val="a0"/>
    <w:uiPriority w:val="31"/>
    <w:qFormat/>
    <w:rsid w:val="00240E92"/>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469634431">
      <w:bodyDiv w:val="1"/>
      <w:marLeft w:val="0"/>
      <w:marRight w:val="0"/>
      <w:marTop w:val="0"/>
      <w:marBottom w:val="0"/>
      <w:divBdr>
        <w:top w:val="none" w:sz="0" w:space="0" w:color="auto"/>
        <w:left w:val="none" w:sz="0" w:space="0" w:color="auto"/>
        <w:bottom w:val="none" w:sz="0" w:space="0" w:color="auto"/>
        <w:right w:val="none" w:sz="0" w:space="0" w:color="auto"/>
      </w:divBdr>
    </w:div>
    <w:div w:id="1184828264">
      <w:bodyDiv w:val="1"/>
      <w:marLeft w:val="0"/>
      <w:marRight w:val="0"/>
      <w:marTop w:val="0"/>
      <w:marBottom w:val="0"/>
      <w:divBdr>
        <w:top w:val="none" w:sz="0" w:space="0" w:color="auto"/>
        <w:left w:val="none" w:sz="0" w:space="0" w:color="auto"/>
        <w:bottom w:val="none" w:sz="0" w:space="0" w:color="auto"/>
        <w:right w:val="none" w:sz="0" w:space="0" w:color="auto"/>
      </w:divBdr>
    </w:div>
    <w:div w:id="1347907076">
      <w:bodyDiv w:val="1"/>
      <w:marLeft w:val="0"/>
      <w:marRight w:val="0"/>
      <w:marTop w:val="0"/>
      <w:marBottom w:val="0"/>
      <w:divBdr>
        <w:top w:val="none" w:sz="0" w:space="0" w:color="auto"/>
        <w:left w:val="none" w:sz="0" w:space="0" w:color="auto"/>
        <w:bottom w:val="none" w:sz="0" w:space="0" w:color="auto"/>
        <w:right w:val="none" w:sz="0" w:space="0" w:color="auto"/>
      </w:divBdr>
    </w:div>
    <w:div w:id="1422481626">
      <w:bodyDiv w:val="1"/>
      <w:marLeft w:val="0"/>
      <w:marRight w:val="0"/>
      <w:marTop w:val="0"/>
      <w:marBottom w:val="0"/>
      <w:divBdr>
        <w:top w:val="none" w:sz="0" w:space="0" w:color="auto"/>
        <w:left w:val="none" w:sz="0" w:space="0" w:color="auto"/>
        <w:bottom w:val="none" w:sz="0" w:space="0" w:color="auto"/>
        <w:right w:val="none" w:sz="0" w:space="0" w:color="auto"/>
      </w:divBdr>
    </w:div>
    <w:div w:id="179806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4F564-26FF-4085-A708-5D089BEE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chinzei</dc:creator>
  <cp:lastModifiedBy>hayashi</cp:lastModifiedBy>
  <cp:revision>4</cp:revision>
  <cp:lastPrinted>2011-06-24T04:52:00Z</cp:lastPrinted>
  <dcterms:created xsi:type="dcterms:W3CDTF">2011-06-24T02:05:00Z</dcterms:created>
  <dcterms:modified xsi:type="dcterms:W3CDTF">2011-06-24T04:54:00Z</dcterms:modified>
</cp:coreProperties>
</file>